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77777777" w:rsidR="00A52644" w:rsidRDefault="00A52644">
          <w:pPr>
            <w:pStyle w:val="Cabealhodondice"/>
          </w:pPr>
          <w:r>
            <w:t>Conteúdo</w:t>
          </w:r>
        </w:p>
        <w:p w14:paraId="51BD0214" w14:textId="77777777" w:rsidR="00AA7CA7" w:rsidRPr="00AA7CA7" w:rsidRDefault="00AA7CA7" w:rsidP="00AA7CA7"/>
        <w:p w14:paraId="60262580" w14:textId="119A2025" w:rsidR="006F008A"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4529674" w:history="1">
            <w:r w:rsidR="006F008A" w:rsidRPr="005055D8">
              <w:rPr>
                <w:rStyle w:val="Hiperligao"/>
                <w:noProof/>
              </w:rPr>
              <w:t>Parte I – Introdução e estrutura do trabalho</w:t>
            </w:r>
            <w:r w:rsidR="006F008A">
              <w:rPr>
                <w:noProof/>
                <w:webHidden/>
              </w:rPr>
              <w:tab/>
            </w:r>
            <w:r w:rsidR="006F008A">
              <w:rPr>
                <w:noProof/>
                <w:webHidden/>
              </w:rPr>
              <w:fldChar w:fldCharType="begin"/>
            </w:r>
            <w:r w:rsidR="006F008A">
              <w:rPr>
                <w:noProof/>
                <w:webHidden/>
              </w:rPr>
              <w:instrText xml:space="preserve"> PAGEREF _Toc214529674 \h </w:instrText>
            </w:r>
            <w:r w:rsidR="006F008A">
              <w:rPr>
                <w:noProof/>
                <w:webHidden/>
              </w:rPr>
            </w:r>
            <w:r w:rsidR="006F008A">
              <w:rPr>
                <w:noProof/>
                <w:webHidden/>
              </w:rPr>
              <w:fldChar w:fldCharType="separate"/>
            </w:r>
            <w:r w:rsidR="006F008A">
              <w:rPr>
                <w:noProof/>
                <w:webHidden/>
              </w:rPr>
              <w:t>6</w:t>
            </w:r>
            <w:r w:rsidR="006F008A">
              <w:rPr>
                <w:noProof/>
                <w:webHidden/>
              </w:rPr>
              <w:fldChar w:fldCharType="end"/>
            </w:r>
          </w:hyperlink>
        </w:p>
        <w:p w14:paraId="327978E4" w14:textId="2411B33D"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5" w:history="1">
            <w:r w:rsidRPr="005055D8">
              <w:rPr>
                <w:rStyle w:val="Hiperligao"/>
                <w:noProof/>
              </w:rPr>
              <w:t>I.1 Caracterização da organização</w:t>
            </w:r>
            <w:r>
              <w:rPr>
                <w:noProof/>
                <w:webHidden/>
              </w:rPr>
              <w:tab/>
            </w:r>
            <w:r>
              <w:rPr>
                <w:noProof/>
                <w:webHidden/>
              </w:rPr>
              <w:fldChar w:fldCharType="begin"/>
            </w:r>
            <w:r>
              <w:rPr>
                <w:noProof/>
                <w:webHidden/>
              </w:rPr>
              <w:instrText xml:space="preserve"> PAGEREF _Toc214529675 \h </w:instrText>
            </w:r>
            <w:r>
              <w:rPr>
                <w:noProof/>
                <w:webHidden/>
              </w:rPr>
            </w:r>
            <w:r>
              <w:rPr>
                <w:noProof/>
                <w:webHidden/>
              </w:rPr>
              <w:fldChar w:fldCharType="separate"/>
            </w:r>
            <w:r>
              <w:rPr>
                <w:noProof/>
                <w:webHidden/>
              </w:rPr>
              <w:t>6</w:t>
            </w:r>
            <w:r>
              <w:rPr>
                <w:noProof/>
                <w:webHidden/>
              </w:rPr>
              <w:fldChar w:fldCharType="end"/>
            </w:r>
          </w:hyperlink>
        </w:p>
        <w:p w14:paraId="791F910D" w14:textId="252C89C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6" w:history="1">
            <w:r w:rsidRPr="005055D8">
              <w:rPr>
                <w:rStyle w:val="Hiperligao"/>
                <w:bCs/>
                <w:noProof/>
              </w:rPr>
              <w:t>1.1.1 Localização e Relevância Estratégica</w:t>
            </w:r>
            <w:r>
              <w:rPr>
                <w:noProof/>
                <w:webHidden/>
              </w:rPr>
              <w:tab/>
            </w:r>
            <w:r>
              <w:rPr>
                <w:noProof/>
                <w:webHidden/>
              </w:rPr>
              <w:fldChar w:fldCharType="begin"/>
            </w:r>
            <w:r>
              <w:rPr>
                <w:noProof/>
                <w:webHidden/>
              </w:rPr>
              <w:instrText xml:space="preserve"> PAGEREF _Toc214529676 \h </w:instrText>
            </w:r>
            <w:r>
              <w:rPr>
                <w:noProof/>
                <w:webHidden/>
              </w:rPr>
            </w:r>
            <w:r>
              <w:rPr>
                <w:noProof/>
                <w:webHidden/>
              </w:rPr>
              <w:fldChar w:fldCharType="separate"/>
            </w:r>
            <w:r>
              <w:rPr>
                <w:noProof/>
                <w:webHidden/>
              </w:rPr>
              <w:t>6</w:t>
            </w:r>
            <w:r>
              <w:rPr>
                <w:noProof/>
                <w:webHidden/>
              </w:rPr>
              <w:fldChar w:fldCharType="end"/>
            </w:r>
          </w:hyperlink>
        </w:p>
        <w:p w14:paraId="4B0C91D7" w14:textId="221E1973"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7" w:history="1">
            <w:r w:rsidRPr="005055D8">
              <w:rPr>
                <w:rStyle w:val="Hiperligao"/>
                <w:noProof/>
              </w:rPr>
              <w:t>I.2 Fontes de informação</w:t>
            </w:r>
            <w:r>
              <w:rPr>
                <w:noProof/>
                <w:webHidden/>
              </w:rPr>
              <w:tab/>
            </w:r>
            <w:r>
              <w:rPr>
                <w:noProof/>
                <w:webHidden/>
              </w:rPr>
              <w:fldChar w:fldCharType="begin"/>
            </w:r>
            <w:r>
              <w:rPr>
                <w:noProof/>
                <w:webHidden/>
              </w:rPr>
              <w:instrText xml:space="preserve"> PAGEREF _Toc214529677 \h </w:instrText>
            </w:r>
            <w:r>
              <w:rPr>
                <w:noProof/>
                <w:webHidden/>
              </w:rPr>
            </w:r>
            <w:r>
              <w:rPr>
                <w:noProof/>
                <w:webHidden/>
              </w:rPr>
              <w:fldChar w:fldCharType="separate"/>
            </w:r>
            <w:r>
              <w:rPr>
                <w:noProof/>
                <w:webHidden/>
              </w:rPr>
              <w:t>10</w:t>
            </w:r>
            <w:r>
              <w:rPr>
                <w:noProof/>
                <w:webHidden/>
              </w:rPr>
              <w:fldChar w:fldCharType="end"/>
            </w:r>
          </w:hyperlink>
        </w:p>
        <w:p w14:paraId="3C43B129" w14:textId="13723627"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78" w:history="1">
            <w:r w:rsidRPr="005055D8">
              <w:rPr>
                <w:rStyle w:val="Hiperligao"/>
                <w:noProof/>
              </w:rPr>
              <w:t>Parte II – Desenvolvimento</w:t>
            </w:r>
            <w:r>
              <w:rPr>
                <w:noProof/>
                <w:webHidden/>
              </w:rPr>
              <w:tab/>
            </w:r>
            <w:r>
              <w:rPr>
                <w:noProof/>
                <w:webHidden/>
              </w:rPr>
              <w:fldChar w:fldCharType="begin"/>
            </w:r>
            <w:r>
              <w:rPr>
                <w:noProof/>
                <w:webHidden/>
              </w:rPr>
              <w:instrText xml:space="preserve"> PAGEREF _Toc214529678 \h </w:instrText>
            </w:r>
            <w:r>
              <w:rPr>
                <w:noProof/>
                <w:webHidden/>
              </w:rPr>
            </w:r>
            <w:r>
              <w:rPr>
                <w:noProof/>
                <w:webHidden/>
              </w:rPr>
              <w:fldChar w:fldCharType="separate"/>
            </w:r>
            <w:r>
              <w:rPr>
                <w:noProof/>
                <w:webHidden/>
              </w:rPr>
              <w:t>11</w:t>
            </w:r>
            <w:r>
              <w:rPr>
                <w:noProof/>
                <w:webHidden/>
              </w:rPr>
              <w:fldChar w:fldCharType="end"/>
            </w:r>
          </w:hyperlink>
        </w:p>
        <w:p w14:paraId="0BF03363" w14:textId="14EE4F82"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9" w:history="1">
            <w:r w:rsidRPr="005055D8">
              <w:rPr>
                <w:rStyle w:val="Hiperligao"/>
                <w:noProof/>
              </w:rPr>
              <w:t>II.1 Organização</w:t>
            </w:r>
            <w:r>
              <w:rPr>
                <w:noProof/>
                <w:webHidden/>
              </w:rPr>
              <w:tab/>
            </w:r>
            <w:r>
              <w:rPr>
                <w:noProof/>
                <w:webHidden/>
              </w:rPr>
              <w:fldChar w:fldCharType="begin"/>
            </w:r>
            <w:r>
              <w:rPr>
                <w:noProof/>
                <w:webHidden/>
              </w:rPr>
              <w:instrText xml:space="preserve"> PAGEREF _Toc214529679 \h </w:instrText>
            </w:r>
            <w:r>
              <w:rPr>
                <w:noProof/>
                <w:webHidden/>
              </w:rPr>
            </w:r>
            <w:r>
              <w:rPr>
                <w:noProof/>
                <w:webHidden/>
              </w:rPr>
              <w:fldChar w:fldCharType="separate"/>
            </w:r>
            <w:r>
              <w:rPr>
                <w:noProof/>
                <w:webHidden/>
              </w:rPr>
              <w:t>11</w:t>
            </w:r>
            <w:r>
              <w:rPr>
                <w:noProof/>
                <w:webHidden/>
              </w:rPr>
              <w:fldChar w:fldCharType="end"/>
            </w:r>
          </w:hyperlink>
        </w:p>
        <w:p w14:paraId="18F00701" w14:textId="0FEA27BC"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0" w:history="1">
            <w:r w:rsidRPr="005055D8">
              <w:rPr>
                <w:rStyle w:val="Hiperligao"/>
                <w:noProof/>
                <w:lang w:val="en-US"/>
              </w:rPr>
              <w:t>II.2 Planeamento</w:t>
            </w:r>
            <w:r>
              <w:rPr>
                <w:noProof/>
                <w:webHidden/>
              </w:rPr>
              <w:tab/>
            </w:r>
            <w:r>
              <w:rPr>
                <w:noProof/>
                <w:webHidden/>
              </w:rPr>
              <w:fldChar w:fldCharType="begin"/>
            </w:r>
            <w:r>
              <w:rPr>
                <w:noProof/>
                <w:webHidden/>
              </w:rPr>
              <w:instrText xml:space="preserve"> PAGEREF _Toc214529680 \h </w:instrText>
            </w:r>
            <w:r>
              <w:rPr>
                <w:noProof/>
                <w:webHidden/>
              </w:rPr>
            </w:r>
            <w:r>
              <w:rPr>
                <w:noProof/>
                <w:webHidden/>
              </w:rPr>
              <w:fldChar w:fldCharType="separate"/>
            </w:r>
            <w:r>
              <w:rPr>
                <w:noProof/>
                <w:webHidden/>
              </w:rPr>
              <w:t>15</w:t>
            </w:r>
            <w:r>
              <w:rPr>
                <w:noProof/>
                <w:webHidden/>
              </w:rPr>
              <w:fldChar w:fldCharType="end"/>
            </w:r>
          </w:hyperlink>
        </w:p>
        <w:p w14:paraId="4B496104" w14:textId="018496D0"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1" w:history="1">
            <w:r w:rsidRPr="005055D8">
              <w:rPr>
                <w:rStyle w:val="Hiperligao"/>
                <w:noProof/>
              </w:rPr>
              <w:t>II.3 Controlo e Sistemas de informação</w:t>
            </w:r>
            <w:r>
              <w:rPr>
                <w:noProof/>
                <w:webHidden/>
              </w:rPr>
              <w:tab/>
            </w:r>
            <w:r>
              <w:rPr>
                <w:noProof/>
                <w:webHidden/>
              </w:rPr>
              <w:fldChar w:fldCharType="begin"/>
            </w:r>
            <w:r>
              <w:rPr>
                <w:noProof/>
                <w:webHidden/>
              </w:rPr>
              <w:instrText xml:space="preserve"> PAGEREF _Toc214529681 \h </w:instrText>
            </w:r>
            <w:r>
              <w:rPr>
                <w:noProof/>
                <w:webHidden/>
              </w:rPr>
            </w:r>
            <w:r>
              <w:rPr>
                <w:noProof/>
                <w:webHidden/>
              </w:rPr>
              <w:fldChar w:fldCharType="separate"/>
            </w:r>
            <w:r>
              <w:rPr>
                <w:noProof/>
                <w:webHidden/>
              </w:rPr>
              <w:t>22</w:t>
            </w:r>
            <w:r>
              <w:rPr>
                <w:noProof/>
                <w:webHidden/>
              </w:rPr>
              <w:fldChar w:fldCharType="end"/>
            </w:r>
          </w:hyperlink>
        </w:p>
        <w:p w14:paraId="591BC45F" w14:textId="791E6F4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2" w:history="1">
            <w:r w:rsidRPr="005055D8">
              <w:rPr>
                <w:rStyle w:val="Hiperligao"/>
                <w:noProof/>
              </w:rPr>
              <w:t>II. 4 Direção e Gestão de Pessoas</w:t>
            </w:r>
            <w:r>
              <w:rPr>
                <w:noProof/>
                <w:webHidden/>
              </w:rPr>
              <w:tab/>
            </w:r>
            <w:r>
              <w:rPr>
                <w:noProof/>
                <w:webHidden/>
              </w:rPr>
              <w:fldChar w:fldCharType="begin"/>
            </w:r>
            <w:r>
              <w:rPr>
                <w:noProof/>
                <w:webHidden/>
              </w:rPr>
              <w:instrText xml:space="preserve"> PAGEREF _Toc214529682 \h </w:instrText>
            </w:r>
            <w:r>
              <w:rPr>
                <w:noProof/>
                <w:webHidden/>
              </w:rPr>
            </w:r>
            <w:r>
              <w:rPr>
                <w:noProof/>
                <w:webHidden/>
              </w:rPr>
              <w:fldChar w:fldCharType="separate"/>
            </w:r>
            <w:r>
              <w:rPr>
                <w:noProof/>
                <w:webHidden/>
              </w:rPr>
              <w:t>26</w:t>
            </w:r>
            <w:r>
              <w:rPr>
                <w:noProof/>
                <w:webHidden/>
              </w:rPr>
              <w:fldChar w:fldCharType="end"/>
            </w:r>
          </w:hyperlink>
        </w:p>
        <w:p w14:paraId="19495C43" w14:textId="328BE82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3" w:history="1">
            <w:r w:rsidRPr="005055D8">
              <w:rPr>
                <w:rStyle w:val="Hiperligao"/>
                <w:noProof/>
              </w:rPr>
              <w:t>II.5 Promoção da produtividade</w:t>
            </w:r>
            <w:r>
              <w:rPr>
                <w:noProof/>
                <w:webHidden/>
              </w:rPr>
              <w:tab/>
            </w:r>
            <w:r>
              <w:rPr>
                <w:noProof/>
                <w:webHidden/>
              </w:rPr>
              <w:fldChar w:fldCharType="begin"/>
            </w:r>
            <w:r>
              <w:rPr>
                <w:noProof/>
                <w:webHidden/>
              </w:rPr>
              <w:instrText xml:space="preserve"> PAGEREF _Toc214529683 \h </w:instrText>
            </w:r>
            <w:r>
              <w:rPr>
                <w:noProof/>
                <w:webHidden/>
              </w:rPr>
            </w:r>
            <w:r>
              <w:rPr>
                <w:noProof/>
                <w:webHidden/>
              </w:rPr>
              <w:fldChar w:fldCharType="separate"/>
            </w:r>
            <w:r>
              <w:rPr>
                <w:noProof/>
                <w:webHidden/>
              </w:rPr>
              <w:t>31</w:t>
            </w:r>
            <w:r>
              <w:rPr>
                <w:noProof/>
                <w:webHidden/>
              </w:rPr>
              <w:fldChar w:fldCharType="end"/>
            </w:r>
          </w:hyperlink>
        </w:p>
        <w:p w14:paraId="2E653176" w14:textId="5549077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4" w:history="1">
            <w:r w:rsidRPr="005055D8">
              <w:rPr>
                <w:rStyle w:val="Hiperligao"/>
                <w:noProof/>
              </w:rPr>
              <w:t>II.6 Economia circular</w:t>
            </w:r>
            <w:r>
              <w:rPr>
                <w:noProof/>
                <w:webHidden/>
              </w:rPr>
              <w:tab/>
            </w:r>
            <w:r>
              <w:rPr>
                <w:noProof/>
                <w:webHidden/>
              </w:rPr>
              <w:fldChar w:fldCharType="begin"/>
            </w:r>
            <w:r>
              <w:rPr>
                <w:noProof/>
                <w:webHidden/>
              </w:rPr>
              <w:instrText xml:space="preserve"> PAGEREF _Toc214529684 \h </w:instrText>
            </w:r>
            <w:r>
              <w:rPr>
                <w:noProof/>
                <w:webHidden/>
              </w:rPr>
            </w:r>
            <w:r>
              <w:rPr>
                <w:noProof/>
                <w:webHidden/>
              </w:rPr>
              <w:fldChar w:fldCharType="separate"/>
            </w:r>
            <w:r>
              <w:rPr>
                <w:noProof/>
                <w:webHidden/>
              </w:rPr>
              <w:t>32</w:t>
            </w:r>
            <w:r>
              <w:rPr>
                <w:noProof/>
                <w:webHidden/>
              </w:rPr>
              <w:fldChar w:fldCharType="end"/>
            </w:r>
          </w:hyperlink>
        </w:p>
        <w:p w14:paraId="7B273B67" w14:textId="7B82745E"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5" w:history="1">
            <w:r w:rsidRPr="005055D8">
              <w:rPr>
                <w:rStyle w:val="Hiperligao"/>
                <w:noProof/>
              </w:rPr>
              <w:t>II.7 Marketing</w:t>
            </w:r>
            <w:r>
              <w:rPr>
                <w:noProof/>
                <w:webHidden/>
              </w:rPr>
              <w:tab/>
            </w:r>
            <w:r>
              <w:rPr>
                <w:noProof/>
                <w:webHidden/>
              </w:rPr>
              <w:fldChar w:fldCharType="begin"/>
            </w:r>
            <w:r>
              <w:rPr>
                <w:noProof/>
                <w:webHidden/>
              </w:rPr>
              <w:instrText xml:space="preserve"> PAGEREF _Toc214529685 \h </w:instrText>
            </w:r>
            <w:r>
              <w:rPr>
                <w:noProof/>
                <w:webHidden/>
              </w:rPr>
            </w:r>
            <w:r>
              <w:rPr>
                <w:noProof/>
                <w:webHidden/>
              </w:rPr>
              <w:fldChar w:fldCharType="separate"/>
            </w:r>
            <w:r>
              <w:rPr>
                <w:noProof/>
                <w:webHidden/>
              </w:rPr>
              <w:t>34</w:t>
            </w:r>
            <w:r>
              <w:rPr>
                <w:noProof/>
                <w:webHidden/>
              </w:rPr>
              <w:fldChar w:fldCharType="end"/>
            </w:r>
          </w:hyperlink>
        </w:p>
        <w:p w14:paraId="2B1EDFD2" w14:textId="4AF386B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6" w:history="1">
            <w:r w:rsidRPr="005055D8">
              <w:rPr>
                <w:rStyle w:val="Hiperligao"/>
                <w:noProof/>
              </w:rPr>
              <w:t>II. 8 Gestão Financeira</w:t>
            </w:r>
            <w:r>
              <w:rPr>
                <w:noProof/>
                <w:webHidden/>
              </w:rPr>
              <w:tab/>
            </w:r>
            <w:r>
              <w:rPr>
                <w:noProof/>
                <w:webHidden/>
              </w:rPr>
              <w:fldChar w:fldCharType="begin"/>
            </w:r>
            <w:r>
              <w:rPr>
                <w:noProof/>
                <w:webHidden/>
              </w:rPr>
              <w:instrText xml:space="preserve"> PAGEREF _Toc214529686 \h </w:instrText>
            </w:r>
            <w:r>
              <w:rPr>
                <w:noProof/>
                <w:webHidden/>
              </w:rPr>
            </w:r>
            <w:r>
              <w:rPr>
                <w:noProof/>
                <w:webHidden/>
              </w:rPr>
              <w:fldChar w:fldCharType="separate"/>
            </w:r>
            <w:r>
              <w:rPr>
                <w:noProof/>
                <w:webHidden/>
              </w:rPr>
              <w:t>34</w:t>
            </w:r>
            <w:r>
              <w:rPr>
                <w:noProof/>
                <w:webHidden/>
              </w:rPr>
              <w:fldChar w:fldCharType="end"/>
            </w:r>
          </w:hyperlink>
        </w:p>
        <w:p w14:paraId="5A7D4970" w14:textId="1B8F5D3B"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7" w:history="1">
            <w:r w:rsidRPr="005055D8">
              <w:rPr>
                <w:rStyle w:val="Hiperligao"/>
                <w:noProof/>
              </w:rPr>
              <w:t>II.9 Gestão das Operações e Indústria 4.0</w:t>
            </w:r>
            <w:r>
              <w:rPr>
                <w:noProof/>
                <w:webHidden/>
              </w:rPr>
              <w:tab/>
            </w:r>
            <w:r>
              <w:rPr>
                <w:noProof/>
                <w:webHidden/>
              </w:rPr>
              <w:fldChar w:fldCharType="begin"/>
            </w:r>
            <w:r>
              <w:rPr>
                <w:noProof/>
                <w:webHidden/>
              </w:rPr>
              <w:instrText xml:space="preserve"> PAGEREF _Toc214529687 \h </w:instrText>
            </w:r>
            <w:r>
              <w:rPr>
                <w:noProof/>
                <w:webHidden/>
              </w:rPr>
            </w:r>
            <w:r>
              <w:rPr>
                <w:noProof/>
                <w:webHidden/>
              </w:rPr>
              <w:fldChar w:fldCharType="separate"/>
            </w:r>
            <w:r>
              <w:rPr>
                <w:noProof/>
                <w:webHidden/>
              </w:rPr>
              <w:t>34</w:t>
            </w:r>
            <w:r>
              <w:rPr>
                <w:noProof/>
                <w:webHidden/>
              </w:rPr>
              <w:fldChar w:fldCharType="end"/>
            </w:r>
          </w:hyperlink>
        </w:p>
        <w:p w14:paraId="137738D7" w14:textId="07696D43"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88" w:history="1">
            <w:r w:rsidRPr="005055D8">
              <w:rPr>
                <w:rStyle w:val="Hiperligao"/>
                <w:noProof/>
              </w:rPr>
              <w:t>Parte III – Conclusão</w:t>
            </w:r>
            <w:r>
              <w:rPr>
                <w:noProof/>
                <w:webHidden/>
              </w:rPr>
              <w:tab/>
            </w:r>
            <w:r>
              <w:rPr>
                <w:noProof/>
                <w:webHidden/>
              </w:rPr>
              <w:fldChar w:fldCharType="begin"/>
            </w:r>
            <w:r>
              <w:rPr>
                <w:noProof/>
                <w:webHidden/>
              </w:rPr>
              <w:instrText xml:space="preserve"> PAGEREF _Toc214529688 \h </w:instrText>
            </w:r>
            <w:r>
              <w:rPr>
                <w:noProof/>
                <w:webHidden/>
              </w:rPr>
            </w:r>
            <w:r>
              <w:rPr>
                <w:noProof/>
                <w:webHidden/>
              </w:rPr>
              <w:fldChar w:fldCharType="separate"/>
            </w:r>
            <w:r>
              <w:rPr>
                <w:noProof/>
                <w:webHidden/>
              </w:rPr>
              <w:t>34</w:t>
            </w:r>
            <w:r>
              <w:rPr>
                <w:noProof/>
                <w:webHidden/>
              </w:rPr>
              <w:fldChar w:fldCharType="end"/>
            </w:r>
          </w:hyperlink>
        </w:p>
        <w:p w14:paraId="5FCC39D7" w14:textId="4D3ADBE8"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9" w:history="1">
            <w:r w:rsidRPr="005055D8">
              <w:rPr>
                <w:rStyle w:val="Hiperligao"/>
                <w:noProof/>
              </w:rPr>
              <w:t>III.1 Conclusão</w:t>
            </w:r>
            <w:r>
              <w:rPr>
                <w:noProof/>
                <w:webHidden/>
              </w:rPr>
              <w:tab/>
            </w:r>
            <w:r>
              <w:rPr>
                <w:noProof/>
                <w:webHidden/>
              </w:rPr>
              <w:fldChar w:fldCharType="begin"/>
            </w:r>
            <w:r>
              <w:rPr>
                <w:noProof/>
                <w:webHidden/>
              </w:rPr>
              <w:instrText xml:space="preserve"> PAGEREF _Toc214529689 \h </w:instrText>
            </w:r>
            <w:r>
              <w:rPr>
                <w:noProof/>
                <w:webHidden/>
              </w:rPr>
            </w:r>
            <w:r>
              <w:rPr>
                <w:noProof/>
                <w:webHidden/>
              </w:rPr>
              <w:fldChar w:fldCharType="separate"/>
            </w:r>
            <w:r>
              <w:rPr>
                <w:noProof/>
                <w:webHidden/>
              </w:rPr>
              <w:t>34</w:t>
            </w:r>
            <w:r>
              <w:rPr>
                <w:noProof/>
                <w:webHidden/>
              </w:rPr>
              <w:fldChar w:fldCharType="end"/>
            </w:r>
          </w:hyperlink>
        </w:p>
        <w:p w14:paraId="38D3CD9D" w14:textId="0A3DBE5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90" w:history="1">
            <w:r w:rsidRPr="005055D8">
              <w:rPr>
                <w:rStyle w:val="Hiperligao"/>
                <w:noProof/>
              </w:rPr>
              <w:t>III.2 Sugestões de melhoria</w:t>
            </w:r>
            <w:r>
              <w:rPr>
                <w:noProof/>
                <w:webHidden/>
              </w:rPr>
              <w:tab/>
            </w:r>
            <w:r>
              <w:rPr>
                <w:noProof/>
                <w:webHidden/>
              </w:rPr>
              <w:fldChar w:fldCharType="begin"/>
            </w:r>
            <w:r>
              <w:rPr>
                <w:noProof/>
                <w:webHidden/>
              </w:rPr>
              <w:instrText xml:space="preserve"> PAGEREF _Toc214529690 \h </w:instrText>
            </w:r>
            <w:r>
              <w:rPr>
                <w:noProof/>
                <w:webHidden/>
              </w:rPr>
            </w:r>
            <w:r>
              <w:rPr>
                <w:noProof/>
                <w:webHidden/>
              </w:rPr>
              <w:fldChar w:fldCharType="separate"/>
            </w:r>
            <w:r>
              <w:rPr>
                <w:noProof/>
                <w:webHidden/>
              </w:rPr>
              <w:t>34</w:t>
            </w:r>
            <w:r>
              <w:rPr>
                <w:noProof/>
                <w:webHidden/>
              </w:rPr>
              <w:fldChar w:fldCharType="end"/>
            </w:r>
          </w:hyperlink>
        </w:p>
        <w:p w14:paraId="07AD6809" w14:textId="6529611C" w:rsidR="00A52644" w:rsidRPr="006F008A" w:rsidRDefault="006F008A" w:rsidP="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91" w:history="1">
            <w:r w:rsidRPr="005055D8">
              <w:rPr>
                <w:rStyle w:val="Hiperligao"/>
                <w:rFonts w:asciiTheme="majorHAnsi" w:eastAsiaTheme="majorEastAsia" w:hAnsiTheme="majorHAnsi" w:cstheme="majorBidi"/>
                <w:noProof/>
                <w:lang w:val="en-US" w:eastAsia="en-US"/>
              </w:rPr>
              <w:t>Referências</w:t>
            </w:r>
            <w:r>
              <w:rPr>
                <w:noProof/>
                <w:webHidden/>
              </w:rPr>
              <w:tab/>
            </w:r>
            <w:r>
              <w:rPr>
                <w:noProof/>
                <w:webHidden/>
              </w:rPr>
              <w:fldChar w:fldCharType="begin"/>
            </w:r>
            <w:r>
              <w:rPr>
                <w:noProof/>
                <w:webHidden/>
              </w:rPr>
              <w:instrText xml:space="preserve"> PAGEREF _Toc214529691 \h </w:instrText>
            </w:r>
            <w:r>
              <w:rPr>
                <w:noProof/>
                <w:webHidden/>
              </w:rPr>
            </w:r>
            <w:r>
              <w:rPr>
                <w:noProof/>
                <w:webHidden/>
              </w:rPr>
              <w:fldChar w:fldCharType="separate"/>
            </w:r>
            <w:r>
              <w:rPr>
                <w:noProof/>
                <w:webHidden/>
              </w:rPr>
              <w:t>36</w:t>
            </w:r>
            <w:r>
              <w:rPr>
                <w:noProof/>
                <w:webHidden/>
              </w:rPr>
              <w:fldChar w:fldCharType="end"/>
            </w:r>
          </w:hyperlink>
          <w:r w:rsidR="00A52644">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6C873A36" w14:textId="5F06A7FE" w:rsidR="00870E24" w:rsidRPr="006F008A" w:rsidRDefault="00B731BA" w:rsidP="006F008A">
      <w:pPr>
        <w:spacing w:line="240" w:lineRule="auto"/>
        <w:jc w:val="left"/>
        <w:rPr>
          <w:lang w:bidi="pt-PT"/>
        </w:rPr>
      </w:pPr>
      <w:r>
        <w:rPr>
          <w:lang w:bidi="pt-PT"/>
        </w:rPr>
        <w:br w:type="page"/>
      </w:r>
    </w:p>
    <w:p w14:paraId="0B1326BC" w14:textId="04C5557D" w:rsidR="00B731BA" w:rsidRPr="00870E24" w:rsidRDefault="004A6F4A" w:rsidP="00870E24">
      <w:pPr>
        <w:pStyle w:val="Legenda"/>
        <w:rPr>
          <w:rFonts w:ascii="Cambria" w:hAnsi="Cambria"/>
          <w:i w:val="0"/>
          <w:iCs w:val="0"/>
          <w:sz w:val="28"/>
          <w:szCs w:val="28"/>
        </w:rPr>
      </w:pPr>
      <w:bookmarkStart w:id="3" w:name="_Toc471979349"/>
      <w:r w:rsidRPr="00870E24">
        <w:rPr>
          <w:rFonts w:ascii="Cambria" w:hAnsi="Cambria"/>
          <w:i w:val="0"/>
          <w:iCs w:val="0"/>
          <w:sz w:val="28"/>
          <w:szCs w:val="28"/>
        </w:rPr>
        <w:lastRenderedPageBreak/>
        <w:t>Índice de quadros, figuras, abreviaturas</w:t>
      </w:r>
      <w:bookmarkEnd w:id="3"/>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4" w:name="_Toc214529674"/>
      <w:r w:rsidRPr="00870E24">
        <w:rPr>
          <w:sz w:val="28"/>
          <w:szCs w:val="28"/>
        </w:rPr>
        <w:lastRenderedPageBreak/>
        <w:t>Parte I – Introdução e estrutura do trabalho</w:t>
      </w:r>
      <w:bookmarkEnd w:id="4"/>
    </w:p>
    <w:p w14:paraId="0F141862" w14:textId="7333A6FB" w:rsidR="004A6F4A" w:rsidRDefault="004A6F4A" w:rsidP="00B731BA"/>
    <w:p w14:paraId="6ECD05E0" w14:textId="7C76AA40" w:rsidR="00870E24" w:rsidRPr="00870E24" w:rsidRDefault="00CA01E1" w:rsidP="00870E24">
      <w:pPr>
        <w:pStyle w:val="Ttulo2"/>
        <w:rPr>
          <w:sz w:val="24"/>
        </w:rPr>
      </w:pPr>
      <w:bookmarkStart w:id="5" w:name="_Toc214529675"/>
      <w:r w:rsidRPr="00870E24">
        <w:rPr>
          <w:sz w:val="24"/>
        </w:rPr>
        <w:t>I.1 Caracterização da organização</w:t>
      </w:r>
      <w:bookmarkEnd w:id="5"/>
    </w:p>
    <w:p w14:paraId="2F7CB895" w14:textId="4A67479A" w:rsidR="00870E24" w:rsidRPr="00870E24" w:rsidRDefault="00FF043E" w:rsidP="00870E24">
      <w:pPr>
        <w:pStyle w:val="Ttulo2"/>
      </w:pPr>
      <w:bookmarkStart w:id="6" w:name="_Toc214529676"/>
      <w:r w:rsidRPr="00FF043E">
        <w:rPr>
          <w:bCs/>
        </w:rPr>
        <w:t>1.1.1 Localização e Relevância Estratégica</w:t>
      </w:r>
      <w:bookmarkEnd w:id="6"/>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p>
    <w:p w14:paraId="7B9F06E6" w14:textId="1524E5B1" w:rsidR="00CA01E1" w:rsidRPr="00FF12A1" w:rsidRDefault="00CA01E1" w:rsidP="00CA01E1">
      <w:pPr>
        <w:pStyle w:val="Ttulo2"/>
        <w:rPr>
          <w:szCs w:val="22"/>
        </w:rPr>
      </w:pPr>
      <w:bookmarkStart w:id="15" w:name="_Toc214529677"/>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4529678"/>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4529679"/>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4529680"/>
      <w:r w:rsidRPr="00E32B3E">
        <w:rPr>
          <w:sz w:val="24"/>
          <w:lang w:val="en-US"/>
        </w:rPr>
        <w:lastRenderedPageBreak/>
        <w:t>II.</w:t>
      </w:r>
      <w:r w:rsidR="00AD196B" w:rsidRPr="00E32B3E">
        <w:rPr>
          <w:sz w:val="24"/>
          <w:lang w:val="en-US"/>
        </w:rPr>
        <w:t>2</w:t>
      </w:r>
      <w:r w:rsidRPr="00E32B3E">
        <w:rPr>
          <w:sz w:val="24"/>
          <w:lang w:val="en-US"/>
        </w:rPr>
        <w:t xml:space="preserve"> </w:t>
      </w:r>
      <w:proofErr w:type="spellStart"/>
      <w:r w:rsidR="00AD196B" w:rsidRPr="00E32B3E">
        <w:rPr>
          <w:sz w:val="24"/>
          <w:lang w:val="en-US"/>
        </w:rPr>
        <w:t>Planeament</w:t>
      </w:r>
      <w:r w:rsidR="0012132C" w:rsidRPr="00E32B3E">
        <w:rPr>
          <w:sz w:val="24"/>
          <w:lang w:val="en-US"/>
        </w:rPr>
        <w:t>o</w:t>
      </w:r>
      <w:bookmarkEnd w:id="20"/>
      <w:proofErr w:type="spellEnd"/>
    </w:p>
    <w:p w14:paraId="33240846" w14:textId="4F8113DA" w:rsidR="0012132C" w:rsidRDefault="00FF043E" w:rsidP="006F6E41">
      <w:pPr>
        <w:rPr>
          <w:b/>
          <w:bCs/>
          <w:lang w:val="en-US"/>
        </w:rPr>
      </w:pPr>
      <w:r w:rsidRPr="00AA7CA7">
        <w:rPr>
          <w:b/>
          <w:bCs/>
          <w:lang w:val="en-US"/>
        </w:rPr>
        <w:t xml:space="preserve">2.2.1 </w:t>
      </w:r>
      <w:proofErr w:type="spellStart"/>
      <w:r w:rsidRPr="00AA7CA7">
        <w:rPr>
          <w:b/>
          <w:bCs/>
          <w:lang w:val="en-US"/>
        </w:rPr>
        <w:t>Missão</w:t>
      </w:r>
      <w:proofErr w:type="spellEnd"/>
      <w:r w:rsidRPr="00AA7CA7">
        <w:rPr>
          <w:b/>
          <w:bCs/>
          <w:lang w:val="en-US"/>
        </w:rPr>
        <w:t xml:space="preserve">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w:t>
      </w:r>
      <w:proofErr w:type="spellStart"/>
      <w:r w:rsidRPr="00AA7CA7">
        <w:rPr>
          <w:b/>
          <w:bCs/>
          <w:lang w:val="en-US"/>
        </w:rPr>
        <w:t>Visão</w:t>
      </w:r>
      <w:proofErr w:type="spellEnd"/>
      <w:r w:rsidRPr="00AA7CA7">
        <w:rPr>
          <w:b/>
          <w:bCs/>
          <w:lang w:val="en-US"/>
        </w:rPr>
        <w:t xml:space="preserve">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4529681"/>
      <w:r>
        <w:t>II.</w:t>
      </w:r>
      <w:r w:rsidR="00AD196B">
        <w:t>3</w:t>
      </w:r>
      <w:r>
        <w:t xml:space="preserve"> Controlo</w:t>
      </w:r>
      <w:r w:rsidR="00A23FD3">
        <w:t xml:space="preserve"> e Sistemas de informação</w:t>
      </w:r>
      <w:bookmarkEnd w:id="21"/>
    </w:p>
    <w:p w14:paraId="5F4EFBBE" w14:textId="087B4B8B" w:rsidR="00821575" w:rsidRPr="00821575" w:rsidRDefault="00821575" w:rsidP="00D95D68">
      <w:pPr>
        <w:ind w:firstLine="720"/>
      </w:pPr>
      <w:r w:rsidRPr="00821575">
        <w:t>O Porto de Salónica (</w:t>
      </w:r>
      <w:proofErr w:type="spellStart"/>
      <w:r w:rsidRPr="00821575">
        <w:t>ThPA</w:t>
      </w:r>
      <w:proofErr w:type="spellEnd"/>
      <w:r w:rsidRPr="00821575">
        <w:t xml:space="preserve"> S.A.) utiliza </w:t>
      </w:r>
      <w:r w:rsidR="00E92FFC">
        <w:t>várias</w:t>
      </w:r>
      <w:r w:rsidRPr="00821575">
        <w:t xml:space="preserve"> </w:t>
      </w:r>
      <w:r w:rsidR="00E92FFC">
        <w:t>ferramentas</w:t>
      </w:r>
      <w:r w:rsidRPr="00821575">
        <w:t xml:space="preserve"> formais de controlo de gestão que </w:t>
      </w:r>
      <w:r w:rsidR="00E92FFC">
        <w:t xml:space="preserve">ajudam </w:t>
      </w:r>
      <w:r w:rsidRPr="00821575">
        <w:t xml:space="preserve"> </w:t>
      </w:r>
      <w:r w:rsidR="00E92FFC">
        <w:t>a</w:t>
      </w:r>
      <w:r w:rsidRPr="00821575">
        <w:t xml:space="preserve">o acompanhamento da sua atividade operacional e </w:t>
      </w:r>
      <w:r w:rsidR="00E92FFC">
        <w:t xml:space="preserve">também </w:t>
      </w:r>
      <w:r w:rsidRPr="00821575">
        <w:t>financeira. Entre estes, destacam-se o Sistema de Controlo Interno e os Indicadores de Desempenho (</w:t>
      </w:r>
      <w:proofErr w:type="spellStart"/>
      <w:r w:rsidRPr="00821575">
        <w:t>KPIs</w:t>
      </w:r>
      <w:proofErr w:type="spellEnd"/>
      <w:r w:rsidRPr="00821575">
        <w:t>).</w:t>
      </w:r>
    </w:p>
    <w:p w14:paraId="1C80BF1B" w14:textId="77777777" w:rsidR="00821575" w:rsidRPr="00821575" w:rsidRDefault="00821575" w:rsidP="00821575"/>
    <w:p w14:paraId="21918A4D" w14:textId="117D8A0E" w:rsidR="00485BC0" w:rsidRDefault="00821575" w:rsidP="00D95D68">
      <w:pPr>
        <w:ind w:firstLine="720"/>
      </w:pPr>
      <w:r w:rsidRPr="00821575">
        <w:t xml:space="preserve">O Sistema de Controlo Interno é um instrumento estruturado que </w:t>
      </w:r>
      <w:r w:rsidR="00E92FFC">
        <w:t>junta</w:t>
      </w:r>
      <w:r w:rsidRPr="00821575">
        <w:t xml:space="preserve"> mecanismos de auditoria interna, procedimentos de verificação, políticas de conformidade e processos de gestão de risco aplicados às diferentes áreas da organização. Segundo o documento oficial publicado pela </w:t>
      </w:r>
      <w:proofErr w:type="spellStart"/>
      <w:r w:rsidRPr="00821575">
        <w:t>ThPA</w:t>
      </w:r>
      <w:proofErr w:type="spellEnd"/>
      <w:r w:rsidRPr="00821575">
        <w:t xml:space="preserve"> S.A., este sistema </w:t>
      </w:r>
      <w:r w:rsidR="001416EF">
        <w:t>garante</w:t>
      </w:r>
      <w:r w:rsidRPr="00821575">
        <w:t xml:space="preserve"> que todas as atividades da empresa decorrem de acordo com normas definidas, promovendo </w:t>
      </w:r>
      <w:r w:rsidR="001416EF">
        <w:t xml:space="preserve">a </w:t>
      </w:r>
      <w:r w:rsidRPr="00821575">
        <w:t>transparência e reduzindo</w:t>
      </w:r>
      <w:r w:rsidR="001416EF">
        <w:t xml:space="preserve"> as</w:t>
      </w:r>
      <w:r w:rsidRPr="00821575">
        <w:t xml:space="preserve"> vulnerabilidades operacionais e financeiras.</w:t>
      </w:r>
      <w:sdt>
        <w:sdtPr>
          <w:id w:val="-2130465447"/>
          <w:citation/>
        </w:sdtPr>
        <w:sdtContent>
          <w:r>
            <w:fldChar w:fldCharType="begin"/>
          </w:r>
          <w:r>
            <w:instrText xml:space="preserve">CITATION The259 \p 11,12 \l 2070 </w:instrText>
          </w:r>
          <w:r>
            <w:fldChar w:fldCharType="separate"/>
          </w:r>
          <w:r>
            <w:rPr>
              <w:noProof/>
            </w:rPr>
            <w:t xml:space="preserve"> (Thessaloniki, pp. 11,12)</w:t>
          </w:r>
          <w:r>
            <w:fldChar w:fldCharType="end"/>
          </w:r>
        </w:sdtContent>
      </w:sdt>
    </w:p>
    <w:p w14:paraId="4A2AC6AB" w14:textId="77777777" w:rsidR="00E92FFC" w:rsidRDefault="00E92FFC" w:rsidP="00D95D68">
      <w:pPr>
        <w:ind w:firstLine="720"/>
      </w:pPr>
    </w:p>
    <w:p w14:paraId="7817A414" w14:textId="57478857" w:rsidR="00E92FFC" w:rsidRDefault="00821575" w:rsidP="00D95D68">
      <w:pPr>
        <w:ind w:firstLine="720"/>
      </w:pPr>
      <w:r w:rsidRPr="00821575">
        <w:t xml:space="preserve">O seu </w:t>
      </w:r>
      <w:r w:rsidR="001416EF">
        <w:t>objetivo</w:t>
      </w:r>
      <w:r w:rsidRPr="00821575">
        <w:t xml:space="preserve"> é garantir a integridade dos processos internos e prevenir desvios que possam </w:t>
      </w:r>
      <w:r w:rsidR="00E92FFC">
        <w:t>pôr em perigo</w:t>
      </w:r>
      <w:r w:rsidRPr="00821575">
        <w:t xml:space="preserve"> a eficiência ou o cumprimento das responsabilidades legais da organização. A principal vantagem deste instrumento </w:t>
      </w:r>
      <w:r w:rsidR="00E92FFC">
        <w:t>esta</w:t>
      </w:r>
      <w:r w:rsidRPr="00821575">
        <w:t xml:space="preserve"> na sua capacidade de identificar riscos e falhas de forma sistemática, permitindo uma intervenção </w:t>
      </w:r>
      <w:r w:rsidR="00E92FFC">
        <w:t>com antecedência</w:t>
      </w:r>
      <w:r w:rsidRPr="00821575">
        <w:t xml:space="preserve"> por parte da gestão. </w:t>
      </w:r>
    </w:p>
    <w:p w14:paraId="6A7A939E" w14:textId="77777777" w:rsidR="00E92FFC" w:rsidRDefault="00E92FFC" w:rsidP="00E92FFC"/>
    <w:p w14:paraId="741C85C2" w14:textId="5E7A386C" w:rsidR="00821575" w:rsidRDefault="00821575" w:rsidP="00D95D68">
      <w:pPr>
        <w:ind w:firstLine="720"/>
      </w:pPr>
      <w:r w:rsidRPr="00821575">
        <w:t xml:space="preserve">No entanto, a formalização e o peso administrativo associado ao sistema podem torná-lo menos ágil, especialmente num ambiente operacional portuário que exige rapidez na tomada de decisão. Uma </w:t>
      </w:r>
      <w:r w:rsidRPr="00821575">
        <w:lastRenderedPageBreak/>
        <w:t xml:space="preserve">possível </w:t>
      </w:r>
      <w:r w:rsidR="001416EF" w:rsidRPr="00821575">
        <w:t xml:space="preserve">melhoria </w:t>
      </w:r>
      <w:r w:rsidRPr="00821575">
        <w:t xml:space="preserve">seria reforçar a integração entre o controlo interno e os sistemas digitais operacionais, </w:t>
      </w:r>
      <w:r w:rsidR="00E92FFC">
        <w:t xml:space="preserve">para assim </w:t>
      </w:r>
      <w:r w:rsidRPr="00821575">
        <w:t>tornar o acompanhamento mais automatizado e menos dependente de processos manuais.</w:t>
      </w:r>
    </w:p>
    <w:p w14:paraId="2BC16DF6" w14:textId="77777777" w:rsidR="00E92FFC" w:rsidRPr="00821575" w:rsidRDefault="00E92FFC" w:rsidP="00D95D68">
      <w:pPr>
        <w:ind w:firstLine="720"/>
      </w:pPr>
    </w:p>
    <w:p w14:paraId="5D19DC7D" w14:textId="49180F43" w:rsidR="00A57367" w:rsidRDefault="004360B5" w:rsidP="00D95D68">
      <w:pPr>
        <w:ind w:firstLine="720"/>
      </w:pPr>
      <w:r w:rsidRPr="004360B5">
        <w:t>Os Indicadores de Desempenho (</w:t>
      </w:r>
      <w:proofErr w:type="spellStart"/>
      <w:r w:rsidRPr="004360B5">
        <w:t>KPIs</w:t>
      </w:r>
      <w:proofErr w:type="spellEnd"/>
      <w:r w:rsidRPr="004360B5">
        <w:t xml:space="preserve">) </w:t>
      </w:r>
      <w:r w:rsidR="00E92FFC">
        <w:t>são</w:t>
      </w:r>
      <w:r w:rsidRPr="004360B5">
        <w:t xml:space="preserve"> um segundo instrumento </w:t>
      </w:r>
      <w:r w:rsidR="00E92FFC">
        <w:t xml:space="preserve">muito </w:t>
      </w:r>
      <w:r w:rsidR="001416EF">
        <w:t>importante</w:t>
      </w:r>
      <w:r w:rsidRPr="004360B5">
        <w:t xml:space="preserve"> utilizado pela </w:t>
      </w:r>
      <w:proofErr w:type="spellStart"/>
      <w:r w:rsidRPr="004360B5">
        <w:t>ThPA</w:t>
      </w:r>
      <w:proofErr w:type="spellEnd"/>
      <w:r w:rsidRPr="004360B5">
        <w:t xml:space="preserve"> S.A. para avaliar resultados, comparar evolução entre períodos e apoiar decisões estratégicas e operacionais. Nos relatórios anuais e estatísticas oficiais do porto são apresentados indicadores operacionais, como o volume de </w:t>
      </w:r>
      <w:proofErr w:type="spellStart"/>
      <w:r w:rsidRPr="004360B5">
        <w:t>Twenty-Foot</w:t>
      </w:r>
      <w:proofErr w:type="spellEnd"/>
      <w:r w:rsidRPr="004360B5">
        <w:t xml:space="preserve"> </w:t>
      </w:r>
      <w:proofErr w:type="spellStart"/>
      <w:r w:rsidRPr="004360B5">
        <w:t>Equivalent</w:t>
      </w:r>
      <w:proofErr w:type="spellEnd"/>
      <w:r w:rsidRPr="004360B5">
        <w:t xml:space="preserve"> </w:t>
      </w:r>
      <w:proofErr w:type="spellStart"/>
      <w:r w:rsidRPr="004360B5">
        <w:t>Unit</w:t>
      </w:r>
      <w:proofErr w:type="spellEnd"/>
      <w:r w:rsidRPr="004360B5">
        <w:t xml:space="preserve"> </w:t>
      </w:r>
      <w:r>
        <w:t>(</w:t>
      </w:r>
      <w:proofErr w:type="spellStart"/>
      <w:r w:rsidRPr="004360B5">
        <w:t>TEUs</w:t>
      </w:r>
      <w:proofErr w:type="spellEnd"/>
      <w:r>
        <w:t>)</w:t>
      </w:r>
      <w:r w:rsidRPr="004360B5">
        <w:t xml:space="preserve"> movimentados, a movimentação de carga geral e o número de navios atendidos, bem como </w:t>
      </w:r>
      <w:r w:rsidR="00E92FFC">
        <w:t xml:space="preserve">também </w:t>
      </w:r>
      <w:r w:rsidRPr="004360B5">
        <w:t xml:space="preserve">indicadores financeiros, </w:t>
      </w:r>
      <w:r w:rsidR="00E92FFC">
        <w:t>como:</w:t>
      </w:r>
      <w:r w:rsidRPr="004360B5">
        <w:t xml:space="preserve"> receitas, custos operacionais e rácios de desempenho</w:t>
      </w:r>
      <w:r w:rsidR="00821575" w:rsidRPr="00821575">
        <w:t>.</w:t>
      </w:r>
      <w:sdt>
        <w:sdtPr>
          <w:id w:val="-1444306235"/>
          <w:citation/>
        </w:sdtPr>
        <w:sdtContent>
          <w:r w:rsidR="00A57367">
            <w:fldChar w:fldCharType="begin"/>
          </w:r>
          <w:r>
            <w:instrText xml:space="preserve">CITATION 2511 \p 9,12 \l 2070 </w:instrText>
          </w:r>
          <w:r w:rsidR="00A57367">
            <w:fldChar w:fldCharType="separate"/>
          </w:r>
          <w:r>
            <w:rPr>
              <w:noProof/>
            </w:rPr>
            <w:t xml:space="preserve"> (financial, pp. 9,12)</w:t>
          </w:r>
          <w:r w:rsidR="00A57367">
            <w:fldChar w:fldCharType="end"/>
          </w:r>
        </w:sdtContent>
      </w:sdt>
    </w:p>
    <w:p w14:paraId="65781C5B" w14:textId="77777777" w:rsidR="00485BC0" w:rsidRDefault="00485BC0" w:rsidP="00821575"/>
    <w:p w14:paraId="0544463C" w14:textId="476794A6" w:rsidR="00821575" w:rsidRDefault="00821575" w:rsidP="00D95D68">
      <w:pPr>
        <w:ind w:firstLine="720"/>
      </w:pPr>
      <w:r w:rsidRPr="00821575">
        <w:t>Estes indicadores</w:t>
      </w:r>
      <w:r w:rsidR="00E92FFC">
        <w:t xml:space="preserve"> são muito importantes pois,</w:t>
      </w:r>
      <w:r w:rsidRPr="00821575">
        <w:t xml:space="preserve"> permitem medir, de forma objetiva, o desempenho das atividades portuárias e </w:t>
      </w:r>
      <w:r w:rsidR="00E92FFC">
        <w:t>dão</w:t>
      </w:r>
      <w:r w:rsidRPr="00821575">
        <w:t xml:space="preserve"> uma </w:t>
      </w:r>
      <w:r w:rsidR="001416EF">
        <w:t xml:space="preserve">boa </w:t>
      </w:r>
      <w:r w:rsidRPr="00821575">
        <w:t xml:space="preserve">base para decisões relacionadas com investimentos, organização do trabalho, modernização de infraestruturas ou otimização de processos. </w:t>
      </w:r>
      <w:r w:rsidR="004360B5">
        <w:t>Uma das</w:t>
      </w:r>
      <w:r w:rsidRPr="00821575">
        <w:t xml:space="preserve"> vantage</w:t>
      </w:r>
      <w:r w:rsidR="004360B5">
        <w:t>ns</w:t>
      </w:r>
      <w:r w:rsidRPr="00821575">
        <w:t xml:space="preserve"> deste instrumento é capacidade </w:t>
      </w:r>
      <w:r w:rsidR="00E92FFC">
        <w:t xml:space="preserve">que tem, </w:t>
      </w:r>
      <w:r w:rsidRPr="00821575">
        <w:t>de transformar dados operacionais em informação útil,</w:t>
      </w:r>
      <w:r w:rsidR="004360B5">
        <w:t xml:space="preserve"> </w:t>
      </w:r>
      <w:r w:rsidR="001416EF">
        <w:t>assim</w:t>
      </w:r>
      <w:r w:rsidRPr="00821575">
        <w:t xml:space="preserve"> </w:t>
      </w:r>
      <w:r w:rsidR="004360B5">
        <w:t>facilita</w:t>
      </w:r>
      <w:r w:rsidRPr="00821575">
        <w:t xml:space="preserve"> o acompanhamento de metas e a identificação de áreas </w:t>
      </w:r>
      <w:r w:rsidR="00E92FFC">
        <w:t xml:space="preserve">onde </w:t>
      </w:r>
      <w:r w:rsidR="001416EF">
        <w:t>é</w:t>
      </w:r>
      <w:r w:rsidR="00E92FFC">
        <w:t xml:space="preserve"> possível existir alguma</w:t>
      </w:r>
      <w:r w:rsidR="004360B5">
        <w:t xml:space="preserve"> melhoria</w:t>
      </w:r>
      <w:r w:rsidRPr="00821575">
        <w:t xml:space="preserve">. No entanto, a qualidade dos </w:t>
      </w:r>
      <w:proofErr w:type="spellStart"/>
      <w:r w:rsidRPr="00821575">
        <w:t>KPIs</w:t>
      </w:r>
      <w:proofErr w:type="spellEnd"/>
      <w:r w:rsidRPr="00821575">
        <w:t xml:space="preserve"> depende diretamente da fiabilidade e consistência dos dados recolhidos</w:t>
      </w:r>
      <w:r w:rsidR="004360B5">
        <w:t>,</w:t>
      </w:r>
      <w:r w:rsidRPr="00821575">
        <w:t xml:space="preserve"> dados incompletos ou pouco atualizados podem comprometer a interpretação dos resultados. Como oportunidade de melhoria, a </w:t>
      </w:r>
      <w:proofErr w:type="spellStart"/>
      <w:r w:rsidRPr="00821575">
        <w:t>ThPA</w:t>
      </w:r>
      <w:proofErr w:type="spellEnd"/>
      <w:r w:rsidRPr="00821575">
        <w:t xml:space="preserve"> S.A. poderia aprofundar a automatização na recolha e análise dos dados, reduzindo erros e tornando a monitorização mais próxima do tempo real.</w:t>
      </w:r>
    </w:p>
    <w:p w14:paraId="282D8988" w14:textId="77777777" w:rsidR="00821575" w:rsidRPr="00821575" w:rsidRDefault="00821575" w:rsidP="00821575"/>
    <w:p w14:paraId="55BFB711" w14:textId="30CE301F" w:rsidR="00821575" w:rsidRPr="00C15F6F" w:rsidRDefault="00E92FFC" w:rsidP="00D95D68">
      <w:pPr>
        <w:ind w:firstLine="720"/>
      </w:pPr>
      <w:r>
        <w:t>O</w:t>
      </w:r>
      <w:r w:rsidR="00821575" w:rsidRPr="00821575">
        <w:t xml:space="preserve"> Sistema de Controlo Interno e os Indicadores de Desempenho </w:t>
      </w:r>
      <w:r>
        <w:t>são</w:t>
      </w:r>
      <w:r w:rsidR="00821575" w:rsidRPr="00821575">
        <w:t xml:space="preserve"> </w:t>
      </w:r>
      <w:r w:rsidR="001416EF">
        <w:t>ferramentas</w:t>
      </w:r>
      <w:r w:rsidR="00821575" w:rsidRPr="00821575">
        <w:t xml:space="preserve"> essenciais de controlo de gestão no Porto de Salónica. O primeiro garante estabilidade, conformidade e gestão adequada dos riscos, enquanto o segundo oferece informação objetiva e operacional para orientar decisões e promover a eficiência. </w:t>
      </w:r>
      <w:r>
        <w:t>Também</w:t>
      </w:r>
      <w:r w:rsidR="00821575" w:rsidRPr="00821575">
        <w:t xml:space="preserve">, estes instrumentos podem ser </w:t>
      </w:r>
      <w:r w:rsidR="00160EE9">
        <w:t>incluídos</w:t>
      </w:r>
      <w:r w:rsidR="00821575" w:rsidRPr="00821575">
        <w:t xml:space="preserve"> nas categorias conceptuais habitualmente utilizadas na gestão: os Indicadores de Desempenho correspondem a instrumentos de pilotagem, uma vez que guiam a ação e permitem monitorizar resultados, enquanto o Sistema de Controlo Interno se insere nos mecanismos de comportamento, por regular práticas, regras e procedimentos internos. Este enquadramento reforça a compreensão do papel diferenciado que cada instrumento desempenha na gestão global do porto.</w:t>
      </w:r>
    </w:p>
    <w:p w14:paraId="7D4D474A" w14:textId="77777777" w:rsidR="00C15F6F" w:rsidRDefault="00C15F6F" w:rsidP="00A57B4B"/>
    <w:p w14:paraId="2D2179C4" w14:textId="77777777" w:rsidR="00E92FFC" w:rsidRDefault="00E92FFC" w:rsidP="00A70615"/>
    <w:p w14:paraId="6C8136CE" w14:textId="6FF81792" w:rsidR="00A70615" w:rsidRDefault="00A70615" w:rsidP="00A70615">
      <w:pPr>
        <w:rPr>
          <w:b/>
          <w:bCs/>
        </w:rPr>
      </w:pPr>
      <w:r w:rsidRPr="00A70615">
        <w:rPr>
          <w:b/>
          <w:bCs/>
        </w:rPr>
        <w:lastRenderedPageBreak/>
        <w:t>Níveis de KPI</w:t>
      </w:r>
    </w:p>
    <w:p w14:paraId="16B13D0F" w14:textId="77777777" w:rsidR="00D95D68" w:rsidRPr="00A70615" w:rsidRDefault="00D95D68" w:rsidP="00A70615">
      <w:pPr>
        <w:rPr>
          <w:b/>
          <w:bCs/>
        </w:rPr>
      </w:pPr>
    </w:p>
    <w:p w14:paraId="70B3D88F" w14:textId="7EAFE309" w:rsidR="007A5E1A" w:rsidRPr="007A5E1A" w:rsidRDefault="007A5E1A" w:rsidP="00D95D68">
      <w:pPr>
        <w:ind w:firstLine="720"/>
      </w:pPr>
      <w:r w:rsidRPr="007A5E1A">
        <w:t xml:space="preserve">A </w:t>
      </w:r>
      <w:proofErr w:type="spellStart"/>
      <w:r w:rsidRPr="007A5E1A">
        <w:t>Thessaloniki</w:t>
      </w:r>
      <w:proofErr w:type="spellEnd"/>
      <w:r w:rsidRPr="007A5E1A">
        <w:t xml:space="preserve"> </w:t>
      </w:r>
      <w:proofErr w:type="spellStart"/>
      <w:r w:rsidRPr="007A5E1A">
        <w:t>Port</w:t>
      </w:r>
      <w:proofErr w:type="spellEnd"/>
      <w:r w:rsidRPr="007A5E1A">
        <w:t xml:space="preserve"> </w:t>
      </w:r>
      <w:proofErr w:type="spellStart"/>
      <w:r w:rsidRPr="007A5E1A">
        <w:t>Authority</w:t>
      </w:r>
      <w:proofErr w:type="spellEnd"/>
      <w:r w:rsidRPr="007A5E1A">
        <w:t xml:space="preserve"> S.A. (</w:t>
      </w:r>
      <w:proofErr w:type="spellStart"/>
      <w:r w:rsidRPr="007A5E1A">
        <w:t>ThPA</w:t>
      </w:r>
      <w:proofErr w:type="spellEnd"/>
      <w:r w:rsidRPr="007A5E1A">
        <w:t xml:space="preserve">) utiliza um conjunto de indicadores-chave de desempenho </w:t>
      </w:r>
      <w:r w:rsidR="007C6A57">
        <w:t xml:space="preserve">que estão </w:t>
      </w:r>
      <w:r w:rsidRPr="007A5E1A">
        <w:t xml:space="preserve">distribuídos por diferentes níveis de gestão, </w:t>
      </w:r>
      <w:r w:rsidR="007C6A57">
        <w:t xml:space="preserve">os quais </w:t>
      </w:r>
      <w:r w:rsidRPr="007A5E1A">
        <w:t>permit</w:t>
      </w:r>
      <w:r w:rsidR="007C6A57">
        <w:t>em</w:t>
      </w:r>
      <w:r w:rsidRPr="007A5E1A">
        <w:t xml:space="preserve"> medir resultados, monitorizar a execução das atividades e assegurar o alinhamento entre a estratégia definida e a operação portuária. A estruturação dos KPI </w:t>
      </w:r>
      <w:r w:rsidR="007C6A57">
        <w:t>mostra</w:t>
      </w:r>
      <w:r w:rsidRPr="007A5E1A">
        <w:t xml:space="preserve"> os três pilares fundamentais do controlo de gestão, pilotagem, comportamento e diálogo, garantindo coerência entre orientação estratégica, coordenação intermédia e ação operacional.</w:t>
      </w:r>
    </w:p>
    <w:p w14:paraId="346A5E4A" w14:textId="77777777" w:rsidR="007A5E1A" w:rsidRPr="007A5E1A" w:rsidRDefault="007A5E1A" w:rsidP="007A5E1A"/>
    <w:p w14:paraId="3E87C75C" w14:textId="455DFA57" w:rsidR="007A5E1A" w:rsidRPr="007A5E1A" w:rsidRDefault="007A5E1A" w:rsidP="00D95D68">
      <w:pPr>
        <w:ind w:firstLine="720"/>
      </w:pPr>
      <w:r w:rsidRPr="007A5E1A">
        <w:t>No nível estratégico, destaca-se a margem de lucro líquido</w:t>
      </w:r>
      <w:r w:rsidR="007C6A57">
        <w:t xml:space="preserve">. Este </w:t>
      </w:r>
      <w:r w:rsidRPr="007A5E1A">
        <w:t xml:space="preserve">indicador que traduz a capacidade da organização em transformar as suas receitas em valor económico após impostos. Este KPI é apresentado nos relatórios anuais e permite à administração </w:t>
      </w:r>
      <w:r w:rsidR="00160EE9">
        <w:t>avaliar</w:t>
      </w:r>
      <w:r w:rsidRPr="007A5E1A">
        <w:t xml:space="preserve"> se as orientações estratégicas adotadas</w:t>
      </w:r>
      <w:r>
        <w:t xml:space="preserve">, </w:t>
      </w:r>
      <w:r w:rsidRPr="007A5E1A">
        <w:t xml:space="preserve">nomeadamente investimentos, expansão de serviços ou </w:t>
      </w:r>
      <w:r w:rsidR="007C6A57">
        <w:t xml:space="preserve">também </w:t>
      </w:r>
      <w:r w:rsidRPr="007A5E1A">
        <w:t>modernização das infraestruturas</w:t>
      </w:r>
      <w:r>
        <w:t>,</w:t>
      </w:r>
      <w:r w:rsidRPr="007A5E1A">
        <w:t xml:space="preserve"> estão a gerar sustentabilidade financeira e reforço do posicionamento competitivo do porto. O seu cálculo resulta da divisão do lucro líquido pelo total de vendas. </w:t>
      </w:r>
      <w:r w:rsidR="000375B9" w:rsidRPr="000375B9">
        <w:t xml:space="preserve">Por acompanhar diretamente um objetivo de longo prazo, ligado à criação de valor e à estabilidade </w:t>
      </w:r>
      <w:r w:rsidR="00160EE9">
        <w:t>económica</w:t>
      </w:r>
      <w:r w:rsidR="000375B9" w:rsidRPr="000375B9">
        <w:t xml:space="preserve"> da empresa, este indicador funciona como uma forma de orientar a gestão, ajudando a manter a organização focada nos seus objetivos</w:t>
      </w:r>
      <w:r w:rsidRPr="007A5E1A">
        <w:t>.</w:t>
      </w:r>
      <w:sdt>
        <w:sdtPr>
          <w:id w:val="64698305"/>
          <w:citation/>
        </w:sdtPr>
        <w:sdtContent>
          <w:r w:rsidR="000375B9">
            <w:fldChar w:fldCharType="begin"/>
          </w:r>
          <w:r w:rsidR="000375B9">
            <w:instrText xml:space="preserve">CITATION 2511 \p 10,11 \l 2070 </w:instrText>
          </w:r>
          <w:r w:rsidR="000375B9">
            <w:fldChar w:fldCharType="separate"/>
          </w:r>
          <w:r w:rsidR="000375B9">
            <w:rPr>
              <w:noProof/>
            </w:rPr>
            <w:t xml:space="preserve"> (financial, pp. 10,11)</w:t>
          </w:r>
          <w:r w:rsidR="000375B9">
            <w:fldChar w:fldCharType="end"/>
          </w:r>
        </w:sdtContent>
      </w:sdt>
    </w:p>
    <w:p w14:paraId="663D6607" w14:textId="77777777" w:rsidR="007A5E1A" w:rsidRPr="007A5E1A" w:rsidRDefault="007A5E1A" w:rsidP="007A5E1A"/>
    <w:p w14:paraId="79F7E411" w14:textId="42257303" w:rsidR="007A5E1A" w:rsidRPr="007A5E1A" w:rsidRDefault="007A5E1A" w:rsidP="00D95D68">
      <w:pPr>
        <w:ind w:firstLine="720"/>
      </w:pPr>
      <w:r w:rsidRPr="007A5E1A">
        <w:t xml:space="preserve">Ao nível tático, a gestão intermédia </w:t>
      </w:r>
      <w:r w:rsidR="007C6A57">
        <w:t>utiliza o</w:t>
      </w:r>
      <w:r w:rsidRPr="007A5E1A">
        <w:t xml:space="preserve"> volume anual de carga geral movimentada, </w:t>
      </w:r>
      <w:r w:rsidR="007C6A57">
        <w:t>representado</w:t>
      </w:r>
      <w:r w:rsidRPr="007A5E1A">
        <w:t xml:space="preserve"> em </w:t>
      </w:r>
      <w:proofErr w:type="spellStart"/>
      <w:r w:rsidRPr="007A5E1A">
        <w:t>TEUs</w:t>
      </w:r>
      <w:proofErr w:type="spellEnd"/>
      <w:r w:rsidRPr="007A5E1A">
        <w:t xml:space="preserve">, para </w:t>
      </w:r>
      <w:r w:rsidR="007C6A57">
        <w:t xml:space="preserve">poder </w:t>
      </w:r>
      <w:r w:rsidRPr="007A5E1A">
        <w:t xml:space="preserve">avaliar o desempenho operacional do terminal. Este KPI resulta da soma total de </w:t>
      </w:r>
      <w:proofErr w:type="spellStart"/>
      <w:r w:rsidRPr="007A5E1A">
        <w:t>TEUs</w:t>
      </w:r>
      <w:proofErr w:type="spellEnd"/>
      <w:r w:rsidRPr="007A5E1A">
        <w:t xml:space="preserve"> movimentados ao longo do período e </w:t>
      </w:r>
      <w:r w:rsidR="007C6A57">
        <w:t>mostra</w:t>
      </w:r>
      <w:r w:rsidRPr="007A5E1A">
        <w:t xml:space="preserve"> a intensidade e evolução da procura pelos serviços portuários. A sua utilização permite ajustar planeamentos, alocar recursos, gerir equipas e </w:t>
      </w:r>
      <w:r w:rsidR="007C6A57">
        <w:t>prever com tempo</w:t>
      </w:r>
      <w:r w:rsidRPr="007A5E1A">
        <w:t xml:space="preserve"> necessidades de capacidade. Enquanto indicador de processo contínuo que apoia decisões de coordenação e organização, </w:t>
      </w:r>
      <w:r w:rsidR="007C6A57">
        <w:t>junta</w:t>
      </w:r>
      <w:r w:rsidR="00160EE9">
        <w:t>ndo</w:t>
      </w:r>
      <w:r w:rsidRPr="007A5E1A">
        <w:t xml:space="preserve"> </w:t>
      </w:r>
      <w:r w:rsidR="00160EE9">
        <w:t>a</w:t>
      </w:r>
      <w:r w:rsidRPr="007A5E1A">
        <w:t>o diálogo, facilitando a comunicação entre a estratégia definida pela administração e a execução operacional realizada pelas equipas.</w:t>
      </w:r>
      <w:sdt>
        <w:sdtPr>
          <w:id w:val="-1984234768"/>
          <w:citation/>
        </w:sdtPr>
        <w:sdtContent>
          <w:r w:rsidR="000375B9">
            <w:fldChar w:fldCharType="begin"/>
          </w:r>
          <w:r w:rsidR="000375B9">
            <w:instrText xml:space="preserve">CITATION 2511 \p 9,10 \l 2070 </w:instrText>
          </w:r>
          <w:r w:rsidR="000375B9">
            <w:fldChar w:fldCharType="separate"/>
          </w:r>
          <w:r w:rsidR="000375B9">
            <w:rPr>
              <w:noProof/>
            </w:rPr>
            <w:t xml:space="preserve"> (financial, pp. 9,10)</w:t>
          </w:r>
          <w:r w:rsidR="000375B9">
            <w:fldChar w:fldCharType="end"/>
          </w:r>
        </w:sdtContent>
      </w:sdt>
    </w:p>
    <w:p w14:paraId="31FB14F6" w14:textId="77777777" w:rsidR="007A5E1A" w:rsidRPr="007A5E1A" w:rsidRDefault="007A5E1A" w:rsidP="007A5E1A"/>
    <w:p w14:paraId="35F5639A" w14:textId="0563B796" w:rsidR="007A5E1A" w:rsidRPr="007A5E1A" w:rsidRDefault="007A5E1A" w:rsidP="00D95D68">
      <w:pPr>
        <w:ind w:firstLine="720"/>
      </w:pPr>
      <w:r w:rsidRPr="007A5E1A">
        <w:t xml:space="preserve">No nível operacional, </w:t>
      </w:r>
      <w:r w:rsidR="000375B9">
        <w:t>um dos</w:t>
      </w:r>
      <w:r w:rsidRPr="007A5E1A">
        <w:t xml:space="preserve"> indicador</w:t>
      </w:r>
      <w:r w:rsidR="000375B9">
        <w:t>es</w:t>
      </w:r>
      <w:r w:rsidRPr="007A5E1A">
        <w:t xml:space="preserve"> mais </w:t>
      </w:r>
      <w:r w:rsidR="007C6A57">
        <w:t>importantes</w:t>
      </w:r>
      <w:r w:rsidRPr="007A5E1A">
        <w:t xml:space="preserve"> é o número de navios atendidos num </w:t>
      </w:r>
      <w:r w:rsidR="007C6A57" w:rsidRPr="007A5E1A">
        <w:t>período</w:t>
      </w:r>
      <w:r w:rsidRPr="007A5E1A">
        <w:t>, que evidencia a cadência e eficiência das operações de cais. O seu cálculo</w:t>
      </w:r>
      <w:r w:rsidR="000375B9">
        <w:t xml:space="preserve"> resulta</w:t>
      </w:r>
      <w:r w:rsidRPr="007A5E1A">
        <w:t xml:space="preserve"> da contagem dos navios que atracam e são servidos pelos terminais. Por permitir acompanhar a execução diária, identificar atrasos, ajustar turnos, distribuir recursos e responder rapidamente a constrangimentos </w:t>
      </w:r>
      <w:r w:rsidRPr="007A5E1A">
        <w:lastRenderedPageBreak/>
        <w:t xml:space="preserve">durante as manobras, este KPI traduz diretamente o pilar do comportamento, orientando a ação das equipas no terreno e garantindo o bom funcionamento da atividade </w:t>
      </w:r>
      <w:r w:rsidR="007C6A57">
        <w:t>do porto</w:t>
      </w:r>
      <w:r w:rsidRPr="007A5E1A">
        <w:t>.</w:t>
      </w:r>
      <w:sdt>
        <w:sdtPr>
          <w:id w:val="-689146246"/>
          <w:citation/>
        </w:sdtPr>
        <w:sdtContent>
          <w:r w:rsidR="000375B9">
            <w:fldChar w:fldCharType="begin"/>
          </w:r>
          <w:r w:rsidR="000375B9">
            <w:instrText xml:space="preserve">CITATION 2511 \p 8 \l 2070 </w:instrText>
          </w:r>
          <w:r w:rsidR="000375B9">
            <w:fldChar w:fldCharType="separate"/>
          </w:r>
          <w:r w:rsidR="000375B9">
            <w:rPr>
              <w:noProof/>
            </w:rPr>
            <w:t xml:space="preserve"> (financial, p. 8)</w:t>
          </w:r>
          <w:r w:rsidR="000375B9">
            <w:fldChar w:fldCharType="end"/>
          </w:r>
        </w:sdtContent>
      </w:sdt>
    </w:p>
    <w:p w14:paraId="07F4177B" w14:textId="77777777" w:rsidR="007A5E1A" w:rsidRPr="007A5E1A" w:rsidRDefault="007A5E1A" w:rsidP="007A5E1A"/>
    <w:p w14:paraId="0396A998" w14:textId="35B324D9" w:rsidR="00D95D68" w:rsidRDefault="007A52CD" w:rsidP="00D95D68">
      <w:pPr>
        <w:ind w:firstLine="720"/>
      </w:pPr>
      <w:r>
        <w:t>E</w:t>
      </w:r>
      <w:r w:rsidR="007A5E1A" w:rsidRPr="007A5E1A">
        <w:t xml:space="preserve">stes três </w:t>
      </w:r>
      <w:proofErr w:type="spellStart"/>
      <w:r w:rsidR="007A5E1A" w:rsidRPr="007A5E1A">
        <w:t>KPI</w:t>
      </w:r>
      <w:r>
        <w:t>s</w:t>
      </w:r>
      <w:proofErr w:type="spellEnd"/>
      <w:r w:rsidR="000375B9">
        <w:t>,</w:t>
      </w:r>
      <w:r w:rsidR="007A5E1A" w:rsidRPr="007A5E1A">
        <w:t xml:space="preserve"> a margem de lucro líquido como indicador estratégico, o volume de carga geral movimentada como indicador tático e o número de navios atendidos como indicador operacional</w:t>
      </w:r>
      <w:r w:rsidR="000375B9">
        <w:t>,</w:t>
      </w:r>
      <w:r w:rsidR="007A5E1A" w:rsidRPr="007A5E1A">
        <w:t xml:space="preserve"> mostram como a </w:t>
      </w:r>
      <w:proofErr w:type="spellStart"/>
      <w:r w:rsidR="007A5E1A" w:rsidRPr="007A5E1A">
        <w:t>ThPA</w:t>
      </w:r>
      <w:proofErr w:type="spellEnd"/>
      <w:r w:rsidR="007A5E1A" w:rsidRPr="007A5E1A">
        <w:t xml:space="preserve"> </w:t>
      </w:r>
      <w:r>
        <w:t>organiza</w:t>
      </w:r>
      <w:r w:rsidR="007A5E1A" w:rsidRPr="007A5E1A">
        <w:t xml:space="preserve"> o seu sistema de controlo de gestão em diferentes níveis. A integração dos princípios de pilotagem, diálogo e comportamento assegura que tanto os objetivos de longo prazo como as atividades de coordenação e execução diária são devidamente monitorizados. </w:t>
      </w:r>
    </w:p>
    <w:p w14:paraId="5C7BD540" w14:textId="77777777" w:rsidR="00D95D68" w:rsidRDefault="00D95D68" w:rsidP="00D95D68">
      <w:pPr>
        <w:ind w:firstLine="720"/>
      </w:pPr>
    </w:p>
    <w:p w14:paraId="4B58DF99" w14:textId="45F4D428" w:rsidR="00485BC0" w:rsidRDefault="007A5E1A" w:rsidP="00D95D68">
      <w:pPr>
        <w:ind w:firstLine="720"/>
      </w:pPr>
      <w:r w:rsidRPr="007A5E1A">
        <w:t>Esta articulação permite que a organização mantenha coerência entre estratégia, planeamento e operação, garantindo um acompanhamento contínuo do desempenho e promovendo a melhoria constante dos seus processos.</w:t>
      </w:r>
    </w:p>
    <w:p w14:paraId="6BCE7163" w14:textId="77777777" w:rsidR="00485BC0" w:rsidRDefault="00485BC0" w:rsidP="00A57B4B"/>
    <w:p w14:paraId="397DBB33" w14:textId="1DD6634F" w:rsidR="00452798" w:rsidRDefault="00452798" w:rsidP="00A57B4B">
      <w:pPr>
        <w:rPr>
          <w:b/>
          <w:bCs/>
        </w:rPr>
      </w:pPr>
      <w:r w:rsidRPr="00452798">
        <w:rPr>
          <w:b/>
          <w:bCs/>
        </w:rPr>
        <w:t>Sistemas de gestão de informação</w:t>
      </w:r>
    </w:p>
    <w:p w14:paraId="5731D3F5" w14:textId="77777777" w:rsidR="00D95D68" w:rsidRPr="00452798" w:rsidRDefault="00D95D68" w:rsidP="00A57B4B">
      <w:pPr>
        <w:rPr>
          <w:b/>
          <w:bCs/>
        </w:rPr>
      </w:pPr>
    </w:p>
    <w:p w14:paraId="6B1BE198" w14:textId="77777777" w:rsidR="001241DF" w:rsidRDefault="001241DF" w:rsidP="00D95D68">
      <w:pPr>
        <w:ind w:firstLine="720"/>
      </w:pPr>
      <w:r w:rsidRPr="001241DF">
        <w:t xml:space="preserve">A </w:t>
      </w:r>
      <w:proofErr w:type="spellStart"/>
      <w:r w:rsidRPr="001241DF">
        <w:t>Thessaloniki</w:t>
      </w:r>
      <w:proofErr w:type="spellEnd"/>
      <w:r w:rsidRPr="001241DF">
        <w:t xml:space="preserve"> </w:t>
      </w:r>
      <w:proofErr w:type="spellStart"/>
      <w:r w:rsidRPr="001241DF">
        <w:t>Port</w:t>
      </w:r>
      <w:proofErr w:type="spellEnd"/>
      <w:r w:rsidRPr="001241DF">
        <w:t xml:space="preserve"> </w:t>
      </w:r>
      <w:proofErr w:type="spellStart"/>
      <w:r w:rsidRPr="001241DF">
        <w:t>Authority</w:t>
      </w:r>
      <w:proofErr w:type="spellEnd"/>
      <w:r w:rsidRPr="001241DF">
        <w:t xml:space="preserve"> S.A. (</w:t>
      </w:r>
      <w:proofErr w:type="spellStart"/>
      <w:r w:rsidRPr="001241DF">
        <w:t>ThPA</w:t>
      </w:r>
      <w:proofErr w:type="spellEnd"/>
      <w:r w:rsidRPr="001241DF">
        <w:t>) utiliza sistemas de informação que desempenham um papel essencial na recolha, tratamento e distribuição de dados necessários para gerir as suas operações e apoiar a tomada de decisão. Estes sistemas enquadram-se no conceito de Sistemas de Tecnologias de Informação (STI), que combinam hardware, software e redes de comunicação para transformar dados operacionais em informação estruturada e útil.</w:t>
      </w:r>
    </w:p>
    <w:p w14:paraId="30FF64CE" w14:textId="77777777" w:rsidR="001241DF" w:rsidRPr="001241DF" w:rsidRDefault="001241DF" w:rsidP="001241DF"/>
    <w:p w14:paraId="27AA65DA" w14:textId="3884B5E6" w:rsidR="001241DF" w:rsidRDefault="001241DF" w:rsidP="00D95D68">
      <w:pPr>
        <w:ind w:firstLine="720"/>
      </w:pPr>
      <w:r w:rsidRPr="001241DF">
        <w:t xml:space="preserve">No caso da </w:t>
      </w:r>
      <w:proofErr w:type="spellStart"/>
      <w:r w:rsidRPr="001241DF">
        <w:t>ThPA</w:t>
      </w:r>
      <w:proofErr w:type="spellEnd"/>
      <w:r w:rsidRPr="001241DF">
        <w:t xml:space="preserve">, a gestão portuária baseia-se sobretudo em sistemas especializados para operações marítimo-logísticas. Um dos sistemas centrais é o Container Terminal Management </w:t>
      </w:r>
      <w:proofErr w:type="spellStart"/>
      <w:r w:rsidRPr="001241DF">
        <w:t>Information</w:t>
      </w:r>
      <w:proofErr w:type="spellEnd"/>
      <w:r w:rsidRPr="001241DF">
        <w:t xml:space="preserve"> </w:t>
      </w:r>
      <w:proofErr w:type="spellStart"/>
      <w:r w:rsidRPr="001241DF">
        <w:t>System</w:t>
      </w:r>
      <w:proofErr w:type="spellEnd"/>
      <w:r w:rsidRPr="001241DF">
        <w:t xml:space="preserve"> (CTMIS), que recolhe dados operacionais, como movimentos de carga e disponibilidade de equipamentos, processando essa informação e distribuindo-a pelas diferentes áreas do terminal para apoiar a coordenação de recursos e o planeamento das operações. Este sistema opera de modo comparável aos modelos MRP I e MRP II industriais, ao converter dados operacionais em informação de gestão.</w:t>
      </w:r>
      <w:sdt>
        <w:sdtPr>
          <w:id w:val="-1505431873"/>
          <w:citation/>
        </w:sdtPr>
        <w:sdtContent>
          <w:r>
            <w:fldChar w:fldCharType="begin"/>
          </w:r>
          <w:r>
            <w:instrText xml:space="preserve"> CITATION ThP252 \l 2070 </w:instrText>
          </w:r>
          <w:r>
            <w:fldChar w:fldCharType="separate"/>
          </w:r>
          <w:r>
            <w:rPr>
              <w:noProof/>
            </w:rPr>
            <w:t xml:space="preserve"> (ThPA, s.d.)</w:t>
          </w:r>
          <w:r>
            <w:fldChar w:fldCharType="end"/>
          </w:r>
        </w:sdtContent>
      </w:sdt>
    </w:p>
    <w:p w14:paraId="160BB90B" w14:textId="77777777" w:rsidR="001241DF" w:rsidRPr="001241DF" w:rsidRDefault="001241DF" w:rsidP="001241DF"/>
    <w:p w14:paraId="4F1229BF" w14:textId="2693E6FD" w:rsidR="001241DF" w:rsidRDefault="001241DF" w:rsidP="00D95D68">
      <w:pPr>
        <w:ind w:firstLine="720"/>
      </w:pPr>
      <w:r w:rsidRPr="001241DF">
        <w:t xml:space="preserve">Paralelamente, a </w:t>
      </w:r>
      <w:proofErr w:type="spellStart"/>
      <w:r w:rsidRPr="001241DF">
        <w:t>ThPA</w:t>
      </w:r>
      <w:proofErr w:type="spellEnd"/>
      <w:r w:rsidRPr="001241DF">
        <w:t xml:space="preserve"> encontra-se a implementar um Terminal </w:t>
      </w:r>
      <w:proofErr w:type="spellStart"/>
      <w:r w:rsidRPr="001241DF">
        <w:t>Operating</w:t>
      </w:r>
      <w:proofErr w:type="spellEnd"/>
      <w:r w:rsidRPr="001241DF">
        <w:t xml:space="preserve"> </w:t>
      </w:r>
      <w:proofErr w:type="spellStart"/>
      <w:r w:rsidRPr="001241DF">
        <w:t>System</w:t>
      </w:r>
      <w:proofErr w:type="spellEnd"/>
      <w:r w:rsidRPr="001241DF">
        <w:t xml:space="preserve"> (TOS), mais especificamente o CTOS, solução desenvolvida pela China </w:t>
      </w:r>
      <w:proofErr w:type="spellStart"/>
      <w:r w:rsidRPr="001241DF">
        <w:t>Merchants</w:t>
      </w:r>
      <w:proofErr w:type="spellEnd"/>
      <w:r w:rsidRPr="001241DF">
        <w:t xml:space="preserve"> </w:t>
      </w:r>
      <w:proofErr w:type="spellStart"/>
      <w:r w:rsidRPr="001241DF">
        <w:t>Port</w:t>
      </w:r>
      <w:proofErr w:type="spellEnd"/>
      <w:r w:rsidRPr="001241DF">
        <w:t xml:space="preserve">. De acordo com o acordo </w:t>
      </w:r>
      <w:r w:rsidRPr="001241DF">
        <w:lastRenderedPageBreak/>
        <w:t>assinado entre as duas entidades, o Porto de Salónica será o primeiro porto europeu a instalar este sistema. O CTOS integra diversos módulos de planeamento, controlo documental e gestão de operações, partilhando características dos sistemas ERP (</w:t>
      </w:r>
      <w:proofErr w:type="spellStart"/>
      <w:r w:rsidRPr="001241DF">
        <w:t>Enterprise</w:t>
      </w:r>
      <w:proofErr w:type="spellEnd"/>
      <w:r w:rsidRPr="001241DF">
        <w:t xml:space="preserve"> </w:t>
      </w:r>
      <w:proofErr w:type="spellStart"/>
      <w:r w:rsidRPr="001241DF">
        <w:t>Resource</w:t>
      </w:r>
      <w:proofErr w:type="spellEnd"/>
      <w:r w:rsidRPr="001241DF">
        <w:t xml:space="preserve"> </w:t>
      </w:r>
      <w:proofErr w:type="spellStart"/>
      <w:r w:rsidRPr="001241DF">
        <w:t>Planning</w:t>
      </w:r>
      <w:proofErr w:type="spellEnd"/>
      <w:r w:rsidRPr="001241DF">
        <w:t>): centraliza processos que envolvem operações de cais, planeamento de navios, gestão de pátio e fluxos de equipamentos. A funcionar como plataforma integrada, o TOS possibilita a automatização de processos, a transmissão eficiente de informação entre setores e uma visão unificada das operações portuárias.</w:t>
      </w:r>
      <w:sdt>
        <w:sdtPr>
          <w:id w:val="2101592320"/>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928382754"/>
          <w:citation/>
        </w:sdtPr>
        <w:sdtContent>
          <w:r w:rsidR="00AE7D42">
            <w:fldChar w:fldCharType="begin"/>
          </w:r>
          <w:r w:rsidR="00AE7D42">
            <w:instrText xml:space="preserve"> CITATION Chi25 \l 2070 </w:instrText>
          </w:r>
          <w:r w:rsidR="00AE7D42">
            <w:fldChar w:fldCharType="separate"/>
          </w:r>
          <w:r w:rsidR="00AE7D42">
            <w:rPr>
              <w:noProof/>
            </w:rPr>
            <w:t xml:space="preserve"> (Port, s.d.)</w:t>
          </w:r>
          <w:r w:rsidR="00AE7D42">
            <w:fldChar w:fldCharType="end"/>
          </w:r>
        </w:sdtContent>
      </w:sdt>
    </w:p>
    <w:p w14:paraId="1048B321" w14:textId="77777777" w:rsidR="001241DF" w:rsidRPr="001241DF" w:rsidRDefault="001241DF" w:rsidP="001241DF"/>
    <w:p w14:paraId="06D85E28" w14:textId="557C6330" w:rsidR="001241DF" w:rsidRDefault="001241DF" w:rsidP="00D95D68">
      <w:pPr>
        <w:ind w:firstLine="720"/>
      </w:pPr>
      <w:r w:rsidRPr="001241DF">
        <w:t xml:space="preserve">A utilização destes sistemas tem efeitos diretos na gestão: em primeiro lugar, aumenta a fiabilidade e rapidez da informação, permitindo decisões com base em dados atualizados, reduzindo erros operacionais e aumentando a previsibilidade. Em segundo lugar, facilita a coordenação entre equipas, pois os sistemas </w:t>
      </w:r>
      <w:r w:rsidR="00AE7D42">
        <w:t>juntam toda a</w:t>
      </w:r>
      <w:r w:rsidRPr="001241DF">
        <w:t xml:space="preserve"> informação que de outro modo estaria dispersa. Essa integração permite ajustar planeamentos, alocar recursos e responder rapidamente a atrasos ou constrangimentos operacionais. Além disso, permitem o controlo das operações, monitorizando indicadores de desempenho, gerando relatórios automáticos e acompanhando o cumprimento de processos críticos.</w:t>
      </w:r>
    </w:p>
    <w:p w14:paraId="7C8E30BE" w14:textId="77777777" w:rsidR="001241DF" w:rsidRPr="001241DF" w:rsidRDefault="001241DF" w:rsidP="001241DF"/>
    <w:p w14:paraId="35A0C8DF" w14:textId="77777777" w:rsidR="001241DF" w:rsidRDefault="001241DF" w:rsidP="00D95D68">
      <w:pPr>
        <w:ind w:firstLine="720"/>
      </w:pPr>
      <w:r w:rsidRPr="001241DF">
        <w:t>Caso estes sistemas não existissem ou fossem utilizados de forma limitada, a organização enfrentaria várias consequências negativas: dificuldade em obter informação fiável, atrasos na tomada de decisão, baixa coordenação entre equipas, aumento do risco operacional e menor capacidade de acompanhar indicadores relevantes para o desempenho portuário. Além disso, a ausência de integração entre sistemas comprometeria a fluidez entre operações marítimas, terrestres e logísticas, reduzindo a eficiência da cadeia de valor.</w:t>
      </w:r>
    </w:p>
    <w:p w14:paraId="12F60F3F" w14:textId="77777777" w:rsidR="001241DF" w:rsidRPr="001241DF" w:rsidRDefault="001241DF" w:rsidP="001241DF"/>
    <w:p w14:paraId="6B6793EF" w14:textId="62CCD9F4" w:rsidR="00594EEC" w:rsidRPr="00AE7D42" w:rsidRDefault="001241DF" w:rsidP="00D95D68">
      <w:pPr>
        <w:ind w:firstLine="720"/>
      </w:pPr>
      <w:r w:rsidRPr="001241DF">
        <w:t xml:space="preserve">Em síntese, a </w:t>
      </w:r>
      <w:proofErr w:type="spellStart"/>
      <w:r w:rsidRPr="001241DF">
        <w:t>ThPA</w:t>
      </w:r>
      <w:proofErr w:type="spellEnd"/>
      <w:r w:rsidRPr="001241DF">
        <w:t xml:space="preserve"> faz uso efetivo de sistemas de informação de gestão, com papel determinante na transformação de dados em informação relevante, no apoio à decisão e na coordenação dos processos. A articulação entre sistemas como o CTMIS, o TOS/CTOS e soluções complementares de monitorização reforça a eficiência, transparência e controlo das operações portuárias, demonstrando o impacto concreto que os STI têm na gestão moderna da organização.</w:t>
      </w:r>
    </w:p>
    <w:p w14:paraId="0A4147AF" w14:textId="77777777" w:rsidR="00AE7D42" w:rsidRDefault="00AE7D42" w:rsidP="00594EEC"/>
    <w:p w14:paraId="3E866ADA" w14:textId="77777777" w:rsidR="00D95D68" w:rsidRDefault="00D95D68" w:rsidP="00594EEC"/>
    <w:p w14:paraId="1DE7DBF9" w14:textId="77777777" w:rsidR="00D95D68" w:rsidRDefault="00D95D68" w:rsidP="00594EEC"/>
    <w:p w14:paraId="5DEB8590" w14:textId="1C44926A" w:rsidR="001C5963" w:rsidRDefault="001C5963" w:rsidP="001C5963">
      <w:pPr>
        <w:pStyle w:val="Ttulo2"/>
      </w:pPr>
      <w:bookmarkStart w:id="22" w:name="_Toc214529682"/>
      <w:r>
        <w:lastRenderedPageBreak/>
        <w:t>II.</w:t>
      </w:r>
      <w:r w:rsidRPr="00CA01E1">
        <w:t xml:space="preserve"> </w:t>
      </w:r>
      <w:r>
        <w:t>4 Direção e Gestão de Pessoas</w:t>
      </w:r>
      <w:bookmarkEnd w:id="22"/>
    </w:p>
    <w:p w14:paraId="29351FB3" w14:textId="77777777" w:rsidR="00D95D68" w:rsidRPr="00D95D68" w:rsidRDefault="00D95D68" w:rsidP="00D95D68"/>
    <w:p w14:paraId="45C0D229" w14:textId="71151EA2" w:rsidR="00653291" w:rsidRDefault="000D3D93" w:rsidP="00D95D68">
      <w:pPr>
        <w:jc w:val="center"/>
        <w:rPr>
          <w:b/>
          <w:bCs/>
        </w:rPr>
      </w:pPr>
      <w:r>
        <w:rPr>
          <w:b/>
          <w:bCs/>
        </w:rPr>
        <w:t>Liderança</w:t>
      </w:r>
    </w:p>
    <w:p w14:paraId="0F30CF67" w14:textId="77777777" w:rsidR="00D95D68" w:rsidRDefault="00D95D68" w:rsidP="00D95D68">
      <w:pPr>
        <w:jc w:val="center"/>
        <w:rPr>
          <w:b/>
          <w:bCs/>
        </w:rPr>
      </w:pPr>
    </w:p>
    <w:p w14:paraId="4BE8CCCF" w14:textId="5ADE73D8" w:rsidR="0052080D" w:rsidRDefault="0052080D" w:rsidP="00D95D68">
      <w:pPr>
        <w:ind w:firstLine="720"/>
      </w:pPr>
      <w:r w:rsidRPr="0052080D">
        <w:t xml:space="preserve">A análise dos documentos oficiais da </w:t>
      </w:r>
      <w:proofErr w:type="spellStart"/>
      <w:r w:rsidRPr="0052080D">
        <w:t>Thessaloniki</w:t>
      </w:r>
      <w:proofErr w:type="spellEnd"/>
      <w:r w:rsidRPr="0052080D">
        <w:t xml:space="preserve"> </w:t>
      </w:r>
      <w:proofErr w:type="spellStart"/>
      <w:r w:rsidRPr="0052080D">
        <w:t>Port</w:t>
      </w:r>
      <w:proofErr w:type="spellEnd"/>
      <w:r w:rsidRPr="0052080D">
        <w:t xml:space="preserve"> </w:t>
      </w:r>
      <w:proofErr w:type="spellStart"/>
      <w:r w:rsidRPr="0052080D">
        <w:t>Authority</w:t>
      </w:r>
      <w:proofErr w:type="spellEnd"/>
      <w:r w:rsidRPr="0052080D">
        <w:t xml:space="preserve"> S.A. (</w:t>
      </w:r>
      <w:proofErr w:type="spellStart"/>
      <w:r w:rsidRPr="0052080D">
        <w:t>ThPA</w:t>
      </w:r>
      <w:proofErr w:type="spellEnd"/>
      <w:r w:rsidRPr="0052080D">
        <w:t xml:space="preserve">) sugere a presença de um estilo de liderança com traços participativos. Esta conclusão apoia-se em três evidências. Primeiro, a organização identifica os colaboradores como um dos seus principais </w:t>
      </w:r>
      <w:proofErr w:type="spellStart"/>
      <w:r w:rsidRPr="0052080D">
        <w:t>stakeholders</w:t>
      </w:r>
      <w:proofErr w:type="spellEnd"/>
      <w:r w:rsidRPr="0052080D">
        <w:t xml:space="preserve"> e compromete-se a oferecer um ambiente de trabalho seguro, de qualidade e socialmente responsável, o que demonstra valorização das pessoas e do seu contributo. </w:t>
      </w:r>
      <w:sdt>
        <w:sdtPr>
          <w:id w:val="1651169130"/>
          <w:citation/>
        </w:sdtPr>
        <w:sdtContent>
          <w:r w:rsidR="00EA1790">
            <w:fldChar w:fldCharType="begin"/>
          </w:r>
          <w:r w:rsidR="00EA1790">
            <w:instrText xml:space="preserve">CITATION 25111 \p 43 \l 2070 </w:instrText>
          </w:r>
          <w:r w:rsidR="00EA1790">
            <w:fldChar w:fldCharType="separate"/>
          </w:r>
          <w:r w:rsidR="00EA1790">
            <w:rPr>
              <w:noProof/>
            </w:rPr>
            <w:t>(Sustainability, p. 43)</w:t>
          </w:r>
          <w:r w:rsidR="00EA1790">
            <w:fldChar w:fldCharType="end"/>
          </w:r>
        </w:sdtContent>
      </w:sdt>
    </w:p>
    <w:p w14:paraId="08D28148" w14:textId="77777777" w:rsidR="00D95D68" w:rsidRPr="0052080D" w:rsidRDefault="00D95D68" w:rsidP="00D95D68">
      <w:pPr>
        <w:ind w:firstLine="720"/>
      </w:pPr>
    </w:p>
    <w:p w14:paraId="2C062314" w14:textId="3FFDDB61" w:rsidR="0052080D" w:rsidRDefault="0052080D" w:rsidP="00D95D68">
      <w:pPr>
        <w:ind w:firstLine="720"/>
      </w:pPr>
      <w:r w:rsidRPr="0052080D">
        <w:t xml:space="preserve">Segundo, a existência de uma Divisão de Tecnologias de Informação e Comunicação, com funções formais de transformação digital, mostra que a empresa promove a participação de várias equipas na modernização dos processos e na melhoria contínua. </w:t>
      </w:r>
      <w:sdt>
        <w:sdtPr>
          <w:id w:val="-559482716"/>
          <w:citation/>
        </w:sdtPr>
        <w:sdtContent>
          <w:r w:rsidR="00EA1790">
            <w:fldChar w:fldCharType="begin"/>
          </w:r>
          <w:r w:rsidR="00EA1790">
            <w:instrText xml:space="preserve">CITATION 25111 \p 37 \l 2070 </w:instrText>
          </w:r>
          <w:r w:rsidR="00EA1790">
            <w:fldChar w:fldCharType="separate"/>
          </w:r>
          <w:r w:rsidR="00EA1790">
            <w:rPr>
              <w:noProof/>
            </w:rPr>
            <w:t>(Sustainability, p. 37)</w:t>
          </w:r>
          <w:r w:rsidR="00EA1790">
            <w:fldChar w:fldCharType="end"/>
          </w:r>
        </w:sdtContent>
      </w:sdt>
    </w:p>
    <w:p w14:paraId="03D41522" w14:textId="77777777" w:rsidR="00D95D68" w:rsidRPr="0052080D" w:rsidRDefault="00D95D68" w:rsidP="00D95D68">
      <w:pPr>
        <w:ind w:firstLine="720"/>
      </w:pPr>
    </w:p>
    <w:p w14:paraId="01B96843" w14:textId="14E4645E" w:rsidR="00A70961" w:rsidRDefault="00A70961" w:rsidP="00D95D68">
      <w:pPr>
        <w:ind w:firstLine="720"/>
      </w:pPr>
      <w:r w:rsidRPr="00A70961">
        <w:t>Terceiro, a existência de programas internos como o “</w:t>
      </w:r>
      <w:proofErr w:type="spellStart"/>
      <w:r w:rsidRPr="00A70961">
        <w:t>Innovating</w:t>
      </w:r>
      <w:proofErr w:type="spellEnd"/>
      <w:r w:rsidRPr="00A70961">
        <w:t xml:space="preserve">. </w:t>
      </w:r>
      <w:proofErr w:type="spellStart"/>
      <w:r w:rsidRPr="00A70961">
        <w:t>Together</w:t>
      </w:r>
      <w:proofErr w:type="spellEnd"/>
      <w:r w:rsidRPr="00A70961">
        <w:t>”, focados na colaboração e no desenvolvimento conjunto, revela uma dinâmica de trabalho que depende da participação ativa das equipas e da partilha de ideias, reforçando práticas de liderança com características participativas.</w:t>
      </w:r>
      <w:sdt>
        <w:sdtPr>
          <w:id w:val="1554883520"/>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539FE023" w14:textId="77777777" w:rsidR="00D95D68" w:rsidRPr="0052080D" w:rsidRDefault="00D95D68" w:rsidP="00D95D68">
      <w:pPr>
        <w:ind w:firstLine="720"/>
      </w:pPr>
    </w:p>
    <w:p w14:paraId="585FEB11" w14:textId="06C9F567" w:rsidR="00AE7D42" w:rsidRDefault="0052080D" w:rsidP="00D95D68">
      <w:pPr>
        <w:ind w:firstLine="720"/>
      </w:pPr>
      <w:r w:rsidRPr="0052080D">
        <w:t>Estes elementos apontam para um modelo de liderança onde a participação das equipas, o diálogo e a circulação de informação têm um papel central, características típicas de uma liderança participativa.</w:t>
      </w:r>
      <w:r w:rsidR="00D95D68">
        <w:t xml:space="preserve"> </w:t>
      </w:r>
      <w:r w:rsidR="00AE7D42" w:rsidRPr="00AE7D42">
        <w:t>A liderança participativa manifesta-se na forma como os responsáveis das diferentes unidades envolvem as equipas na resolução de problemas operacionais e no ajustamento diário das atividades. A partilha de informação, a consulta às equipas e a abertura ao diálogo contribuem para decisões mais fundamentadas, sobretudo num ambiente que exige respostas rápidas a imprevistos, como atrasos de navios, alterações climáticas ou necessidades adicionais de equipamento. Esta abordagem favorece uma comunicação mais transparente e bidirecional, reduzindo falhas de coordenação e aumentando a previsibilidade das operações.</w:t>
      </w:r>
    </w:p>
    <w:p w14:paraId="1FCDBC4A" w14:textId="77777777" w:rsidR="00AE7D42" w:rsidRDefault="00AE7D42" w:rsidP="00AE7D42"/>
    <w:p w14:paraId="5DC5B8C1" w14:textId="77777777" w:rsidR="00D95D68" w:rsidRPr="00AE7D42" w:rsidRDefault="00D95D68" w:rsidP="00AE7D42"/>
    <w:p w14:paraId="72C9C9CF" w14:textId="77777777" w:rsidR="00AE7D42" w:rsidRDefault="00AE7D42" w:rsidP="00D95D68">
      <w:pPr>
        <w:ind w:firstLine="720"/>
      </w:pPr>
      <w:r w:rsidRPr="00AE7D42">
        <w:lastRenderedPageBreak/>
        <w:t>Ao nível da motivação, este estilo de liderança tende a reforçar o compromisso dos colaboradores, uma vez que estes sentem que o seu conhecimento é valorizado e que participam ativamente no processo de trabalho. A possibilidade de contribuir para decisões e de discutir soluções aumenta o sentido de responsabilidade individual e coletiva, fortalecendo a cooperação entre equipas e a identificação com os objetivos do porto.</w:t>
      </w:r>
    </w:p>
    <w:p w14:paraId="1E45B41C" w14:textId="77777777" w:rsidR="00AE7D42" w:rsidRPr="00AE7D42" w:rsidRDefault="00AE7D42" w:rsidP="00AE7D42"/>
    <w:p w14:paraId="424FF3D9" w14:textId="77777777" w:rsidR="00AE7D42" w:rsidRDefault="00AE7D42" w:rsidP="00D95D68">
      <w:pPr>
        <w:ind w:firstLine="720"/>
      </w:pPr>
      <w:r w:rsidRPr="00AE7D42">
        <w:t>Na tomada de decisão, a liderança participativa permite combinar a orientação dos gestores com a experiência prática das equipas operacionais. Este equilíbrio melhora a qualidade das decisões, reduz erros e torna os processos mais adaptáveis. Em contextos complexos como os portos, onde o fluxo de informação deve ser rápido e rigoroso, este modelo torna-se especialmente eficaz, pois permite que as decisões se baseiem em dados e perceções provenientes de diferentes pontos da operação.</w:t>
      </w:r>
    </w:p>
    <w:p w14:paraId="7A6C2563" w14:textId="77777777" w:rsidR="00AE7D42" w:rsidRPr="00AE7D42" w:rsidRDefault="00AE7D42" w:rsidP="00AE7D42"/>
    <w:p w14:paraId="104AAA2C" w14:textId="13FFD8A3" w:rsidR="00AE7D42" w:rsidRDefault="00AE7D42" w:rsidP="00D95D68">
      <w:pPr>
        <w:ind w:firstLine="720"/>
      </w:pPr>
      <w:r w:rsidRPr="00AE7D42">
        <w:t xml:space="preserve">O impacto no desempenho organizacional é igualmente significativo. Uma liderança que promove diálogo e envolvimento contribui para uma cultura organizacional mais colaborativa, onde a partilha de conhecimento é natural e os problemas são identificados e resolvidos mais cedo. A coordenação entre departamentos melhora, os tempos de resposta diminuem e a organização torna-se globalmente mais ágil e eficiente. Esta cultura, </w:t>
      </w:r>
      <w:r w:rsidR="00252F8E">
        <w:t>baseada</w:t>
      </w:r>
      <w:r w:rsidRPr="00AE7D42">
        <w:t xml:space="preserve"> na cooperação e na responsabilização, reflete-se num funcionamento operacional mais estável e numa maior capacidade de adaptação a novas exigências.</w:t>
      </w:r>
    </w:p>
    <w:p w14:paraId="23A1B73D" w14:textId="77777777" w:rsidR="00AE7D42" w:rsidRPr="00AE7D42" w:rsidRDefault="00AE7D42" w:rsidP="00AE7D42"/>
    <w:p w14:paraId="2E244BA5" w14:textId="5679ADB5" w:rsidR="00AE7D42" w:rsidRDefault="00AE7D42" w:rsidP="00D95D68">
      <w:pPr>
        <w:ind w:firstLine="720"/>
      </w:pPr>
      <w:r w:rsidRPr="00AE7D42">
        <w:t xml:space="preserve">Assim, a liderança presente na </w:t>
      </w:r>
      <w:proofErr w:type="spellStart"/>
      <w:r w:rsidRPr="00AE7D42">
        <w:t>ThPA</w:t>
      </w:r>
      <w:proofErr w:type="spellEnd"/>
      <w:r w:rsidRPr="00AE7D42">
        <w:t>, marcada por práticas participativas, influencia de forma positiva a comunicação interna, a motivação das equipas, a qualidade das decisões e o desempenho global da organização. Este estilo de liderança contribui para um ambiente de trabalho mais coeso e orientado para resultados, adequado à complexidade e exigência da atividade portuária.</w:t>
      </w:r>
    </w:p>
    <w:p w14:paraId="46E02E37" w14:textId="77777777" w:rsidR="00CB513E" w:rsidRDefault="00CB513E" w:rsidP="00594EEC"/>
    <w:p w14:paraId="74F107F9" w14:textId="53CD43D3" w:rsidR="00017841" w:rsidRDefault="00017841" w:rsidP="00D95D68">
      <w:pPr>
        <w:jc w:val="center"/>
        <w:rPr>
          <w:b/>
          <w:bCs/>
        </w:rPr>
      </w:pPr>
      <w:r>
        <w:rPr>
          <w:b/>
          <w:bCs/>
        </w:rPr>
        <w:t>Práticas motivacionais</w:t>
      </w:r>
    </w:p>
    <w:p w14:paraId="10800AFC" w14:textId="77777777" w:rsidR="00D95D68" w:rsidRPr="00017841" w:rsidRDefault="00D95D68" w:rsidP="00D95D68">
      <w:pPr>
        <w:jc w:val="center"/>
        <w:rPr>
          <w:b/>
          <w:bCs/>
        </w:rPr>
      </w:pPr>
    </w:p>
    <w:p w14:paraId="53680FC0" w14:textId="7A4771E4" w:rsidR="00A66315" w:rsidRDefault="00A66315" w:rsidP="00D95D68">
      <w:pPr>
        <w:ind w:firstLine="720"/>
      </w:pPr>
      <w:r w:rsidRPr="00A66315">
        <w:t xml:space="preserve">A </w:t>
      </w:r>
      <w:proofErr w:type="spellStart"/>
      <w:r w:rsidRPr="00A66315">
        <w:t>Thessaloniki</w:t>
      </w:r>
      <w:proofErr w:type="spellEnd"/>
      <w:r w:rsidRPr="00A66315">
        <w:t xml:space="preserve"> </w:t>
      </w:r>
      <w:proofErr w:type="spellStart"/>
      <w:r w:rsidRPr="00A66315">
        <w:t>Port</w:t>
      </w:r>
      <w:proofErr w:type="spellEnd"/>
      <w:r w:rsidRPr="00A66315">
        <w:t xml:space="preserve"> </w:t>
      </w:r>
      <w:proofErr w:type="spellStart"/>
      <w:r w:rsidRPr="00A66315">
        <w:t>Authority</w:t>
      </w:r>
      <w:proofErr w:type="spellEnd"/>
      <w:r w:rsidRPr="00A66315">
        <w:t xml:space="preserve"> S.A. (</w:t>
      </w:r>
      <w:proofErr w:type="spellStart"/>
      <w:r w:rsidRPr="00A66315">
        <w:t>ThPA</w:t>
      </w:r>
      <w:proofErr w:type="spellEnd"/>
      <w:r w:rsidRPr="00A66315">
        <w:t xml:space="preserve">) adota diversas práticas motivacionais que </w:t>
      </w:r>
      <w:r>
        <w:t>procuram</w:t>
      </w:r>
      <w:r w:rsidRPr="00A66315">
        <w:t xml:space="preserve"> reforçar o envolvimento e a satisfação dos colaboradores, contribuindo para um desempenho mais eficaz e para uma cultura organizacional estável. Estas práticas podem ser agrupadas em duas grandes categorias: motivações extrínsecas, relacionadas com condições, segurança e políticas estruturadas</w:t>
      </w:r>
      <w:r>
        <w:t>,</w:t>
      </w:r>
      <w:r w:rsidRPr="00A66315">
        <w:t xml:space="preserve"> e </w:t>
      </w:r>
      <w:r w:rsidRPr="00A66315">
        <w:lastRenderedPageBreak/>
        <w:t>motivações intrínsecas, ligadas ao desenvolvimento, reconhecimento e participação ativa dos trabalhadores.</w:t>
      </w:r>
    </w:p>
    <w:p w14:paraId="13C28683" w14:textId="77777777" w:rsidR="00A66315" w:rsidRPr="00A66315" w:rsidRDefault="00A66315" w:rsidP="00A66315"/>
    <w:p w14:paraId="1D71DE0F" w14:textId="473AF591" w:rsidR="00A66315" w:rsidRDefault="00A66315" w:rsidP="00D95D68">
      <w:pPr>
        <w:ind w:firstLine="720"/>
      </w:pPr>
      <w:r w:rsidRPr="00A66315">
        <w:t xml:space="preserve">No campo das práticas extrínsecas, a </w:t>
      </w:r>
      <w:proofErr w:type="spellStart"/>
      <w:r w:rsidRPr="00A66315">
        <w:t>ThPA</w:t>
      </w:r>
      <w:proofErr w:type="spellEnd"/>
      <w:r w:rsidRPr="00A66315">
        <w:t xml:space="preserve"> coloca </w:t>
      </w:r>
      <w:r>
        <w:t xml:space="preserve">grande </w:t>
      </w:r>
      <w:r w:rsidRPr="00A66315">
        <w:t>importância na segurança e no bem-estar dos colaboradores. A organização implementa sistemas de gestão de saúde e segurança, investe em condições físicas adequadas e desenvolve programas contínuos de prevenção de riscos</w:t>
      </w:r>
      <w:r>
        <w:t>.</w:t>
      </w:r>
    </w:p>
    <w:p w14:paraId="5A311B6E" w14:textId="122A9E0D" w:rsidR="00A66315" w:rsidRDefault="00A66315" w:rsidP="00A66315">
      <w:r w:rsidRPr="00A66315">
        <w:t xml:space="preserve">Ao garantir estabilidade e proteção no ambiente de trabalho, a empresa reduz incertezas, diminui o stress laboral e contribui para níveis mais elevados de satisfação. </w:t>
      </w:r>
      <w:r>
        <w:t>Ao mesmo tempo</w:t>
      </w:r>
      <w:r w:rsidRPr="00A66315">
        <w:t>, políticas de igualdade, ética e transparência aplicadas aos processos internos reforçam a confiança dos colaboradores na organização, promovendo um ambiente de trabalho justo e coerente.</w:t>
      </w:r>
      <w:sdt>
        <w:sdtPr>
          <w:id w:val="-1520688166"/>
          <w:citation/>
        </w:sdtPr>
        <w:sdtContent>
          <w:r w:rsidR="00EF6BAD">
            <w:fldChar w:fldCharType="begin"/>
          </w:r>
          <w:r w:rsidR="00EF6BAD">
            <w:instrText xml:space="preserve"> CITATION Soc25 \l 2070 </w:instrText>
          </w:r>
          <w:r w:rsidR="00EF6BAD">
            <w:fldChar w:fldCharType="separate"/>
          </w:r>
          <w:r w:rsidR="00EF6BAD">
            <w:rPr>
              <w:noProof/>
            </w:rPr>
            <w:t xml:space="preserve"> (Society, s.d.)</w:t>
          </w:r>
          <w:r w:rsidR="00EF6BAD">
            <w:fldChar w:fldCharType="end"/>
          </w:r>
        </w:sdtContent>
      </w:sdt>
    </w:p>
    <w:p w14:paraId="0BF99085" w14:textId="77777777" w:rsidR="00A66315" w:rsidRPr="00A66315" w:rsidRDefault="00A66315" w:rsidP="00A66315"/>
    <w:p w14:paraId="666790AC" w14:textId="144737C2" w:rsidR="00EF6BAD" w:rsidRDefault="00680C91" w:rsidP="00D95D68">
      <w:pPr>
        <w:ind w:firstLine="720"/>
      </w:pPr>
      <w:r w:rsidRPr="00680C91">
        <w:t xml:space="preserve">No âmbito das práticas intrínsecas, a </w:t>
      </w:r>
      <w:proofErr w:type="spellStart"/>
      <w:r w:rsidRPr="00680C91">
        <w:t>ThPA</w:t>
      </w:r>
      <w:proofErr w:type="spellEnd"/>
      <w:r w:rsidRPr="00680C91">
        <w:t xml:space="preserve"> aposta fortemente no desenvolvimento profissional dos seus colaboradores. Programas de formação contínua, </w:t>
      </w:r>
      <w:proofErr w:type="spellStart"/>
      <w:r w:rsidRPr="00680C91">
        <w:t>upskilling</w:t>
      </w:r>
      <w:proofErr w:type="spellEnd"/>
      <w:r w:rsidRPr="00680C91">
        <w:t xml:space="preserve"> e </w:t>
      </w:r>
      <w:proofErr w:type="spellStart"/>
      <w:r w:rsidRPr="00680C91">
        <w:t>reskilling</w:t>
      </w:r>
      <w:proofErr w:type="spellEnd"/>
      <w:r w:rsidRPr="00680C91">
        <w:t xml:space="preserve"> permitem que os trabalhadores desenvolvam novas competências, aumentem o seu domínio técnico e se sintam valorizados no seu percurso profissional. Iniciativas como o programa “</w:t>
      </w:r>
      <w:proofErr w:type="spellStart"/>
      <w:r w:rsidRPr="00680C91">
        <w:t>Innovating</w:t>
      </w:r>
      <w:proofErr w:type="spellEnd"/>
      <w:r w:rsidRPr="00680C91">
        <w:t xml:space="preserve"> </w:t>
      </w:r>
      <w:proofErr w:type="spellStart"/>
      <w:r w:rsidRPr="00680C91">
        <w:t>Together</w:t>
      </w:r>
      <w:proofErr w:type="spellEnd"/>
      <w:r w:rsidRPr="00680C91">
        <w:t>”, focado em colaboração e participação ativa, reforçam o envolvimento das equipas, promovendo um ambiente onde as ideias são partilhadas e o contributo individual tem impacto direto na melhoria da organização.</w:t>
      </w:r>
      <w:sdt>
        <w:sdtPr>
          <w:id w:val="1857307706"/>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6CBA440E" w14:textId="77777777" w:rsidR="00D95D68" w:rsidRDefault="00D95D68" w:rsidP="00D95D68">
      <w:pPr>
        <w:ind w:firstLine="720"/>
      </w:pPr>
    </w:p>
    <w:p w14:paraId="49EBB695" w14:textId="77777777" w:rsidR="00D95D68" w:rsidRDefault="00A66315" w:rsidP="00D95D68">
      <w:pPr>
        <w:ind w:firstLine="720"/>
      </w:pPr>
      <w:r w:rsidRPr="00A66315">
        <w:t xml:space="preserve">As implicações destas práticas são amplas. Em termos de desempenho, a combinação de formação e participação ativa melhora a capacidade de resposta, aumenta a autonomia e conduz a processos mais eficientes. No que se refere à retenção, condições de trabalho seguras e políticas de justiça organizacional reduzem a intenção de rotatividade, fortalecendo a estabilidade das equipas e diminuindo custos associados à substituição de pessoal. </w:t>
      </w:r>
    </w:p>
    <w:p w14:paraId="06A1B717" w14:textId="77777777" w:rsidR="00D95D68" w:rsidRDefault="00D95D68" w:rsidP="00D95D68">
      <w:pPr>
        <w:ind w:firstLine="720"/>
      </w:pPr>
    </w:p>
    <w:p w14:paraId="07336F89" w14:textId="72C83B8E" w:rsidR="00A66315" w:rsidRDefault="00A66315" w:rsidP="00D95D68">
      <w:pPr>
        <w:ind w:firstLine="720"/>
      </w:pPr>
      <w:r w:rsidRPr="00A66315">
        <w:t>Ao nível da cultura organizacional, estas práticas promovem um ambiente colaborativo, onde a confiança e a partilha de conhecimentos se tornam elementos centrais. Por fim, na eficácia global, colaboradores motivados demonstram maior envolvimento, adaptam-se melhor a desafios e contribuem para operações mais consistentes e alinhadas com os objetivos estratégicos do porto.</w:t>
      </w:r>
    </w:p>
    <w:p w14:paraId="5DD60C2E" w14:textId="77777777" w:rsidR="00A66315" w:rsidRPr="00A66315" w:rsidRDefault="00A66315" w:rsidP="00A66315"/>
    <w:p w14:paraId="5B4A8879" w14:textId="77777777" w:rsidR="00A66315" w:rsidRPr="00A66315" w:rsidRDefault="00A66315" w:rsidP="00A66315">
      <w:r w:rsidRPr="00A66315">
        <w:lastRenderedPageBreak/>
        <w:t xml:space="preserve">Assim, as práticas motivacionais da </w:t>
      </w:r>
      <w:proofErr w:type="spellStart"/>
      <w:r w:rsidRPr="00A66315">
        <w:t>ThPA</w:t>
      </w:r>
      <w:proofErr w:type="spellEnd"/>
      <w:r w:rsidRPr="00A66315">
        <w:t xml:space="preserve"> demonstram uma abordagem equilibrada entre fatores externos e internos, promovendo o compromisso das equipas, a melhoria contínua e um ambiente de trabalho que sustenta o desempenho organizacional a longo prazo.</w:t>
      </w:r>
    </w:p>
    <w:p w14:paraId="770C26EC" w14:textId="77777777" w:rsidR="00F21B7A" w:rsidRDefault="00F21B7A" w:rsidP="00C811F8"/>
    <w:p w14:paraId="72EF161A" w14:textId="77777777" w:rsidR="00F21B7A" w:rsidRDefault="00F21B7A" w:rsidP="00C811F8"/>
    <w:p w14:paraId="679B3701" w14:textId="6F2246B0" w:rsidR="006323EA" w:rsidRDefault="00C4738F" w:rsidP="00D95D68">
      <w:pPr>
        <w:jc w:val="center"/>
        <w:rPr>
          <w:b/>
          <w:bCs/>
        </w:rPr>
      </w:pPr>
      <w:r>
        <w:rPr>
          <w:b/>
          <w:bCs/>
        </w:rPr>
        <w:t xml:space="preserve">Políticas e práticas </w:t>
      </w:r>
      <w:r w:rsidR="00CE16F4">
        <w:rPr>
          <w:b/>
          <w:bCs/>
        </w:rPr>
        <w:t>do modelo de gestão de recursos humanos</w:t>
      </w:r>
    </w:p>
    <w:p w14:paraId="7A92BAE8" w14:textId="77777777" w:rsidR="00D95D68" w:rsidRDefault="00D95D68" w:rsidP="00D95D68">
      <w:pPr>
        <w:jc w:val="center"/>
        <w:rPr>
          <w:b/>
          <w:bCs/>
        </w:rPr>
      </w:pPr>
    </w:p>
    <w:p w14:paraId="66F57D5D" w14:textId="77777777" w:rsidR="00D95D68" w:rsidRDefault="00FC6F24" w:rsidP="00D95D68">
      <w:pPr>
        <w:ind w:firstLine="720"/>
      </w:pPr>
      <w:r w:rsidRPr="00FC6F24">
        <w:t xml:space="preserve">A </w:t>
      </w:r>
      <w:proofErr w:type="spellStart"/>
      <w:r w:rsidRPr="00FC6F24">
        <w:t>Thessaloniki</w:t>
      </w:r>
      <w:proofErr w:type="spellEnd"/>
      <w:r w:rsidRPr="00FC6F24">
        <w:t xml:space="preserve"> </w:t>
      </w:r>
      <w:proofErr w:type="spellStart"/>
      <w:r w:rsidRPr="00FC6F24">
        <w:t>Port</w:t>
      </w:r>
      <w:proofErr w:type="spellEnd"/>
      <w:r w:rsidRPr="00FC6F24">
        <w:t xml:space="preserve"> </w:t>
      </w:r>
      <w:proofErr w:type="spellStart"/>
      <w:r w:rsidRPr="00FC6F24">
        <w:t>Authority</w:t>
      </w:r>
      <w:proofErr w:type="spellEnd"/>
      <w:r w:rsidRPr="00FC6F24">
        <w:t xml:space="preserve"> S.A. (</w:t>
      </w:r>
      <w:proofErr w:type="spellStart"/>
      <w:r w:rsidRPr="00FC6F24">
        <w:t>ThPA</w:t>
      </w:r>
      <w:proofErr w:type="spellEnd"/>
      <w:r w:rsidRPr="00FC6F24">
        <w:t xml:space="preserve">) apresenta um conjunto estruturado de políticas de gestão de recursos humanos que evidencia maturidade no seu modelo de gestão. Entre estas políticas destacam-se as políticas de saúde e segurança, que garantem condições de trabalho adequadas e sistemas de prevenção de riscos, bem como políticas formais de ética, transparência e igualdade, que promovem um ambiente de trabalho justo e responsável. </w:t>
      </w:r>
    </w:p>
    <w:p w14:paraId="4813AF63" w14:textId="77777777" w:rsidR="00D95D68" w:rsidRDefault="00D95D68" w:rsidP="00D95D68">
      <w:pPr>
        <w:ind w:firstLine="720"/>
      </w:pPr>
    </w:p>
    <w:p w14:paraId="57E97DD3" w14:textId="72D748E0" w:rsidR="00CE16F4" w:rsidRDefault="00FC6F24" w:rsidP="00D95D68">
      <w:pPr>
        <w:ind w:firstLine="720"/>
      </w:pPr>
      <w:r w:rsidRPr="00FC6F24">
        <w:t xml:space="preserve">Além disso, a organização demonstra um forte compromisso com o desenvolvimento contínuo dos colaboradores, integrando programas de formação, </w:t>
      </w:r>
      <w:proofErr w:type="spellStart"/>
      <w:r w:rsidRPr="00FC6F24">
        <w:t>reskilling</w:t>
      </w:r>
      <w:proofErr w:type="spellEnd"/>
      <w:r w:rsidRPr="00FC6F24">
        <w:t xml:space="preserve"> e </w:t>
      </w:r>
      <w:proofErr w:type="spellStart"/>
      <w:r w:rsidRPr="00FC6F24">
        <w:t>upskilling</w:t>
      </w:r>
      <w:proofErr w:type="spellEnd"/>
      <w:r w:rsidRPr="00FC6F24">
        <w:t xml:space="preserve"> que reforçam competências técnicas e comportamentais ao longo do percurso profissional</w:t>
      </w:r>
      <w:r w:rsidR="00CE16F4" w:rsidRPr="00CE16F4">
        <w:t>.</w:t>
      </w:r>
      <w:sdt>
        <w:sdtPr>
          <w:id w:val="408045920"/>
          <w:citation/>
        </w:sdtPr>
        <w:sdtContent>
          <w:r w:rsidR="00CE16F4">
            <w:fldChar w:fldCharType="begin"/>
          </w:r>
          <w:r w:rsidR="00CE16F4">
            <w:instrText xml:space="preserve"> CITATION Soc25 \l 2070 </w:instrText>
          </w:r>
          <w:r w:rsidR="00CE16F4">
            <w:fldChar w:fldCharType="separate"/>
          </w:r>
          <w:r w:rsidR="00CE16F4">
            <w:rPr>
              <w:noProof/>
            </w:rPr>
            <w:t xml:space="preserve"> (Society, s.d.)</w:t>
          </w:r>
          <w:r w:rsidR="00CE16F4">
            <w:fldChar w:fldCharType="end"/>
          </w:r>
        </w:sdtContent>
      </w:sdt>
      <w:sdt>
        <w:sdtPr>
          <w:id w:val="-418793381"/>
          <w:citation/>
        </w:sdtPr>
        <w:sdtContent>
          <w:r w:rsidR="00CE16F4">
            <w:fldChar w:fldCharType="begin"/>
          </w:r>
          <w:r w:rsidR="00CE16F4">
            <w:instrText xml:space="preserve"> CITATION Div25 \l 2070 </w:instrText>
          </w:r>
          <w:r w:rsidR="00CE16F4">
            <w:fldChar w:fldCharType="separate"/>
          </w:r>
          <w:r w:rsidR="00CE16F4">
            <w:rPr>
              <w:noProof/>
            </w:rPr>
            <w:t xml:space="preserve"> (Diversity)</w:t>
          </w:r>
          <w:r w:rsidR="00CE16F4">
            <w:fldChar w:fldCharType="end"/>
          </w:r>
        </w:sdtContent>
      </w:sdt>
      <w:sdt>
        <w:sdtPr>
          <w:id w:val="-1191676028"/>
          <w:citation/>
        </w:sdtPr>
        <w:sdtContent>
          <w:r w:rsidR="00CE16F4">
            <w:fldChar w:fldCharType="begin"/>
          </w:r>
          <w:r w:rsidR="00CE16F4">
            <w:instrText xml:space="preserve">CITATION ThP \p 3,4 \l 2070 </w:instrText>
          </w:r>
          <w:r w:rsidR="00CE16F4">
            <w:fldChar w:fldCharType="separate"/>
          </w:r>
          <w:r w:rsidR="00CE16F4">
            <w:rPr>
              <w:noProof/>
            </w:rPr>
            <w:t xml:space="preserve"> (Ethics, pp. 3,4)</w:t>
          </w:r>
          <w:r w:rsidR="00CE16F4">
            <w:fldChar w:fldCharType="end"/>
          </w:r>
        </w:sdtContent>
      </w:sdt>
    </w:p>
    <w:p w14:paraId="243C89CE" w14:textId="77777777" w:rsidR="00CE16F4" w:rsidRPr="00CE16F4" w:rsidRDefault="00CE16F4" w:rsidP="00CE16F4"/>
    <w:p w14:paraId="6AE963A5" w14:textId="5FEA3297" w:rsidR="00FC6F24" w:rsidRDefault="00FC6F24" w:rsidP="00D95D68">
      <w:pPr>
        <w:ind w:firstLine="720"/>
      </w:pPr>
      <w:r w:rsidRPr="00FC6F24">
        <w:t xml:space="preserve">No que respeita ao processo de gestão de recursos humanos, os documentos oficiais revelam a existência de três etapas fundamentais: recrutamento, seleção e integração. O recrutamento é regulado por uma </w:t>
      </w:r>
      <w:proofErr w:type="spellStart"/>
      <w:r w:rsidRPr="00FC6F24">
        <w:t>Recruitment</w:t>
      </w:r>
      <w:proofErr w:type="spellEnd"/>
      <w:r w:rsidRPr="00FC6F24">
        <w:t xml:space="preserve"> </w:t>
      </w:r>
      <w:proofErr w:type="spellStart"/>
      <w:r w:rsidRPr="00FC6F24">
        <w:t>Policy</w:t>
      </w:r>
      <w:proofErr w:type="spellEnd"/>
      <w:r w:rsidRPr="00FC6F24">
        <w:t xml:space="preserve"> formal, que define procedimentos transparentes para a divulgação de vagas, a preparação de descrições de funções e a atração de candidatos através de canais digitais e plataformas especializadas.</w:t>
      </w:r>
      <w:sdt>
        <w:sdtPr>
          <w:id w:val="-1975136762"/>
          <w:citation/>
        </w:sdtPr>
        <w:sdtContent>
          <w:r>
            <w:fldChar w:fldCharType="begin"/>
          </w:r>
          <w:r>
            <w:instrText xml:space="preserve">CITATION 25111 \p 56 \l 2070 </w:instrText>
          </w:r>
          <w:r>
            <w:fldChar w:fldCharType="separate"/>
          </w:r>
          <w:r>
            <w:rPr>
              <w:noProof/>
            </w:rPr>
            <w:t xml:space="preserve"> (Sustainability, p. 56)</w:t>
          </w:r>
          <w:r>
            <w:fldChar w:fldCharType="end"/>
          </w:r>
        </w:sdtContent>
      </w:sdt>
    </w:p>
    <w:p w14:paraId="415A24D1" w14:textId="77777777" w:rsidR="00D95D68" w:rsidRDefault="00D95D68" w:rsidP="00D95D68">
      <w:pPr>
        <w:ind w:firstLine="720"/>
      </w:pPr>
    </w:p>
    <w:p w14:paraId="068D4368" w14:textId="7A3D1929" w:rsidR="008B3CAE" w:rsidRDefault="00FC6F24" w:rsidP="00D95D68">
      <w:pPr>
        <w:ind w:firstLine="720"/>
      </w:pPr>
      <w:r w:rsidRPr="00FC6F24">
        <w:t>A seleção baseia-se na avaliação objetiva de competências técnicas e comportamentais, garantindo critérios não discriminatórios e alinhados com as exigências funcionais.</w:t>
      </w:r>
      <w:sdt>
        <w:sdtPr>
          <w:id w:val="-1502965961"/>
          <w:citation/>
        </w:sdtPr>
        <w:sdtContent>
          <w:r w:rsidR="00AA7F87">
            <w:fldChar w:fldCharType="begin"/>
          </w:r>
          <w:r w:rsidR="00AA7F87">
            <w:instrText xml:space="preserve">CITATION 25111 \p 56 \l 2070 </w:instrText>
          </w:r>
          <w:r w:rsidR="00AA7F87">
            <w:fldChar w:fldCharType="separate"/>
          </w:r>
          <w:r w:rsidR="00AA7F87">
            <w:rPr>
              <w:noProof/>
            </w:rPr>
            <w:t xml:space="preserve"> (Sustainability, p. 56)</w:t>
          </w:r>
          <w:r w:rsidR="00AA7F87">
            <w:fldChar w:fldCharType="end"/>
          </w:r>
        </w:sdtContent>
      </w:sdt>
    </w:p>
    <w:p w14:paraId="4273428C" w14:textId="77777777" w:rsidR="00D95D68" w:rsidRDefault="00D95D68" w:rsidP="00D95D68">
      <w:pPr>
        <w:ind w:firstLine="720"/>
      </w:pPr>
    </w:p>
    <w:p w14:paraId="7BCC9598" w14:textId="77777777" w:rsidR="00D95D68" w:rsidRDefault="00FC6F24" w:rsidP="00D95D68">
      <w:pPr>
        <w:ind w:firstLine="720"/>
      </w:pPr>
      <w:r w:rsidRPr="00FC6F24">
        <w:t xml:space="preserve">Após a contratação, a </w:t>
      </w:r>
      <w:proofErr w:type="spellStart"/>
      <w:r w:rsidRPr="00FC6F24">
        <w:t>ThPA</w:t>
      </w:r>
      <w:proofErr w:type="spellEnd"/>
      <w:r w:rsidRPr="00FC6F24">
        <w:t xml:space="preserve"> assegura um processo estruturado de integração através do programa de </w:t>
      </w:r>
      <w:r w:rsidR="00AA7F87">
        <w:t>“</w:t>
      </w:r>
      <w:proofErr w:type="spellStart"/>
      <w:r w:rsidRPr="00FC6F24">
        <w:t>Induction</w:t>
      </w:r>
      <w:proofErr w:type="spellEnd"/>
      <w:r w:rsidRPr="00FC6F24">
        <w:t xml:space="preserve"> Training</w:t>
      </w:r>
      <w:r w:rsidR="00AA7F87">
        <w:t>”</w:t>
      </w:r>
      <w:r w:rsidRPr="00FC6F24">
        <w:t xml:space="preserve">. Este programa fornece aos novos colaboradores informação essencial sobre a organização, incluindo políticas internas, estrutura, procedimentos operacionais e normas de segurança. </w:t>
      </w:r>
    </w:p>
    <w:p w14:paraId="502C9834" w14:textId="7293F528" w:rsidR="00FC6F24" w:rsidRDefault="00FC6F24" w:rsidP="00D95D68">
      <w:pPr>
        <w:ind w:firstLine="720"/>
      </w:pPr>
      <w:r w:rsidRPr="00FC6F24">
        <w:lastRenderedPageBreak/>
        <w:t>A formação é disponibilizada através de uma plataforma digital dedicada e tem como objetivo acelerar a adaptação ao contexto portuário e promover alinhamento com a cultura da empresa.</w:t>
      </w:r>
      <w:sdt>
        <w:sdtPr>
          <w:id w:val="-1710637923"/>
          <w:citation/>
        </w:sdtPr>
        <w:sdtContent>
          <w:r w:rsidR="00AA7F87">
            <w:fldChar w:fldCharType="begin"/>
          </w:r>
          <w:r w:rsidR="00AA7F87">
            <w:instrText xml:space="preserve">CITATION 25111 \p 57 \l 2070 </w:instrText>
          </w:r>
          <w:r w:rsidR="00AA7F87">
            <w:fldChar w:fldCharType="separate"/>
          </w:r>
          <w:r w:rsidR="00AA7F87">
            <w:rPr>
              <w:noProof/>
            </w:rPr>
            <w:t xml:space="preserve"> (Sustainability, p. 57)</w:t>
          </w:r>
          <w:r w:rsidR="00AA7F87">
            <w:fldChar w:fldCharType="end"/>
          </w:r>
        </w:sdtContent>
      </w:sdt>
    </w:p>
    <w:p w14:paraId="3DE6F708" w14:textId="77777777" w:rsidR="00D95D68" w:rsidRPr="00CE16F4" w:rsidRDefault="00D95D68" w:rsidP="00D95D68">
      <w:pPr>
        <w:ind w:firstLine="720"/>
      </w:pPr>
    </w:p>
    <w:p w14:paraId="3B51E1F8" w14:textId="45D1E4B9" w:rsidR="00680C91" w:rsidRDefault="00CE16F4" w:rsidP="00C811F8">
      <w:r w:rsidRPr="00CE16F4">
        <w:t xml:space="preserve">Em conjunto, estas políticas e práticas demonstram que a </w:t>
      </w:r>
      <w:proofErr w:type="spellStart"/>
      <w:r w:rsidRPr="00CE16F4">
        <w:t>ThPA</w:t>
      </w:r>
      <w:proofErr w:type="spellEnd"/>
      <w:r w:rsidRPr="00CE16F4">
        <w:t xml:space="preserve"> dispõe de um modelo de gestão de recursos humanos consistente, capaz de promover estabilidade, desenvolvimento profissional e integração eficaz das suas equipas, contribuindo para a eficiência e continuidade das operações portuárias.</w:t>
      </w:r>
    </w:p>
    <w:p w14:paraId="214AAA04" w14:textId="77777777" w:rsidR="00680C91" w:rsidRDefault="00680C91" w:rsidP="00D95D68">
      <w:pPr>
        <w:jc w:val="center"/>
      </w:pPr>
    </w:p>
    <w:p w14:paraId="08117524" w14:textId="4E1A952F" w:rsidR="00C7448F" w:rsidRDefault="00C7448F" w:rsidP="00D95D68">
      <w:pPr>
        <w:jc w:val="center"/>
        <w:rPr>
          <w:b/>
          <w:bCs/>
        </w:rPr>
      </w:pPr>
      <w:r w:rsidRPr="00C7448F">
        <w:rPr>
          <w:b/>
          <w:bCs/>
        </w:rPr>
        <w:t>Objetivos de Desenvolvimento Sustentável (ODS)</w:t>
      </w:r>
    </w:p>
    <w:p w14:paraId="697A41B1" w14:textId="77777777" w:rsidR="00D95D68" w:rsidRPr="00C7448F" w:rsidRDefault="00D95D68" w:rsidP="00D95D68">
      <w:pPr>
        <w:jc w:val="center"/>
        <w:rPr>
          <w:b/>
          <w:bCs/>
        </w:rPr>
      </w:pPr>
    </w:p>
    <w:p w14:paraId="62B8774C" w14:textId="77777777" w:rsidR="00C7448F" w:rsidRPr="00C7448F" w:rsidRDefault="00C7448F" w:rsidP="00D95D68">
      <w:pPr>
        <w:ind w:firstLine="720"/>
      </w:pPr>
      <w:r w:rsidRPr="00C7448F">
        <w:t xml:space="preserve">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w:t>
      </w:r>
      <w:proofErr w:type="spellStart"/>
      <w:r w:rsidRPr="00C7448F">
        <w:t>ThPA</w:t>
      </w:r>
      <w:proofErr w:type="spellEnd"/>
      <w:r w:rsidRPr="00C7448F">
        <w:t>)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Default="00C7448F" w:rsidP="00D95D68">
      <w:pPr>
        <w:jc w:val="center"/>
        <w:rPr>
          <w:b/>
          <w:bCs/>
        </w:rPr>
      </w:pPr>
      <w:r w:rsidRPr="00C7448F">
        <w:rPr>
          <w:b/>
          <w:bCs/>
        </w:rPr>
        <w:t xml:space="preserve">ODS 8 – </w:t>
      </w:r>
      <w:r w:rsidR="00FD5A0D">
        <w:rPr>
          <w:b/>
          <w:bCs/>
        </w:rPr>
        <w:t>Emprego</w:t>
      </w:r>
      <w:r w:rsidRPr="00C7448F">
        <w:rPr>
          <w:b/>
          <w:bCs/>
        </w:rPr>
        <w:t xml:space="preserve"> Digno e Crescimento Económico</w:t>
      </w:r>
    </w:p>
    <w:p w14:paraId="64072F53" w14:textId="77777777" w:rsidR="00D95D68" w:rsidRPr="00C7448F" w:rsidRDefault="00D95D68" w:rsidP="00D95D68">
      <w:pPr>
        <w:jc w:val="center"/>
        <w:rPr>
          <w:b/>
          <w:bCs/>
        </w:rPr>
      </w:pPr>
    </w:p>
    <w:p w14:paraId="5B3B55B3" w14:textId="6D7254AB" w:rsidR="00C7448F" w:rsidRDefault="00C7448F" w:rsidP="00D95D68">
      <w:pPr>
        <w:ind w:firstLine="720"/>
      </w:pPr>
      <w:r w:rsidRPr="00C7448F">
        <w:t xml:space="preserve">A </w:t>
      </w:r>
      <w:proofErr w:type="spellStart"/>
      <w:r w:rsidRPr="00C7448F">
        <w:t>ThPA</w:t>
      </w:r>
      <w:proofErr w:type="spellEnd"/>
      <w:r w:rsidRPr="00C7448F">
        <w:t xml:space="preserve"> promove um ambiente de trabalho seguro</w:t>
      </w:r>
      <w:r w:rsidR="00A134AF">
        <w:t xml:space="preserve"> e </w:t>
      </w:r>
      <w:r w:rsidRPr="00C7448F">
        <w:t>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1E8C170F" w14:textId="77777777" w:rsidR="00D95D68" w:rsidRDefault="00D95D68" w:rsidP="00D95D68">
      <w:pPr>
        <w:ind w:firstLine="720"/>
      </w:pPr>
    </w:p>
    <w:p w14:paraId="07C4844A" w14:textId="27127FE3" w:rsidR="00C7448F" w:rsidRDefault="00C7448F" w:rsidP="00D95D68">
      <w:pPr>
        <w:ind w:firstLine="720"/>
      </w:pPr>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Default="00C7448F" w:rsidP="00C7448F"/>
    <w:p w14:paraId="395E0774" w14:textId="77777777" w:rsidR="00D95D68" w:rsidRDefault="00D95D68" w:rsidP="00C7448F"/>
    <w:p w14:paraId="21C8D307" w14:textId="77777777" w:rsidR="00D95D68" w:rsidRPr="00C7448F" w:rsidRDefault="00D95D68" w:rsidP="00C7448F"/>
    <w:p w14:paraId="1913BF2F" w14:textId="77777777" w:rsidR="00C7448F" w:rsidRDefault="00C7448F" w:rsidP="00D95D68">
      <w:pPr>
        <w:jc w:val="center"/>
        <w:rPr>
          <w:b/>
          <w:bCs/>
        </w:rPr>
      </w:pPr>
      <w:r w:rsidRPr="00C7448F">
        <w:rPr>
          <w:b/>
          <w:bCs/>
        </w:rPr>
        <w:lastRenderedPageBreak/>
        <w:t>ODS 9 – Indústria, Inovação e Infraestruturas</w:t>
      </w:r>
    </w:p>
    <w:p w14:paraId="35BE05EA" w14:textId="77777777" w:rsidR="00D95D68" w:rsidRPr="00C7448F" w:rsidRDefault="00D95D68" w:rsidP="00D95D68">
      <w:pPr>
        <w:jc w:val="center"/>
        <w:rPr>
          <w:b/>
          <w:bCs/>
        </w:rPr>
      </w:pPr>
    </w:p>
    <w:p w14:paraId="259A3FAC" w14:textId="7D2C2557" w:rsidR="00C7448F" w:rsidRDefault="00C7448F" w:rsidP="00D95D68">
      <w:pPr>
        <w:ind w:firstLine="720"/>
      </w:pPr>
      <w:r w:rsidRPr="00C7448F">
        <w:t xml:space="preserve">A </w:t>
      </w:r>
      <w:proofErr w:type="spellStart"/>
      <w:r w:rsidRPr="00C7448F">
        <w:t>ThPA</w:t>
      </w:r>
      <w:proofErr w:type="spellEnd"/>
      <w:r w:rsidRPr="00C7448F">
        <w:t xml:space="preserve"> investe de forma sistemática na modernização tecnológica e na melhoria das infraestruturas portuárias. </w:t>
      </w:r>
      <w:r w:rsidR="00A134AF">
        <w:t>A</w:t>
      </w:r>
      <w:r w:rsidRPr="00C7448F">
        <w:t xml:space="preserve"> implementação de sistemas digitais inteligentes, desenvolvidos em parceria com a Cisco </w:t>
      </w:r>
      <w:proofErr w:type="spellStart"/>
      <w:r w:rsidRPr="00C7448F">
        <w:t>Systems</w:t>
      </w:r>
      <w:proofErr w:type="spellEnd"/>
      <w:r w:rsidRPr="00C7448F">
        <w:t>,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Default="00C7448F" w:rsidP="00D95D68">
      <w:pPr>
        <w:jc w:val="center"/>
        <w:rPr>
          <w:b/>
          <w:bCs/>
        </w:rPr>
      </w:pPr>
      <w:r w:rsidRPr="00C7448F">
        <w:rPr>
          <w:b/>
          <w:bCs/>
        </w:rPr>
        <w:t xml:space="preserve">ODS 13 – </w:t>
      </w:r>
      <w:r w:rsidR="00FD5A0D">
        <w:rPr>
          <w:b/>
          <w:bCs/>
        </w:rPr>
        <w:t>Combate às alterações climáticas</w:t>
      </w:r>
    </w:p>
    <w:p w14:paraId="4D3A5C44" w14:textId="77777777" w:rsidR="00D95D68" w:rsidRPr="00C7448F" w:rsidRDefault="00D95D68" w:rsidP="00D95D68">
      <w:pPr>
        <w:jc w:val="center"/>
        <w:rPr>
          <w:b/>
          <w:bCs/>
        </w:rPr>
      </w:pPr>
    </w:p>
    <w:p w14:paraId="1A6345A1" w14:textId="51262F93" w:rsidR="00C7448F" w:rsidRPr="00C7448F" w:rsidRDefault="00C7448F" w:rsidP="00D95D68">
      <w:pPr>
        <w:ind w:firstLine="720"/>
      </w:pPr>
      <w:r w:rsidRPr="00C7448F">
        <w:t xml:space="preserve">A modernização tecnológica e a digitalização das operações portuárias contribuem também para a redução das emissões e do impacto ambiental das atividades da </w:t>
      </w:r>
      <w:proofErr w:type="spellStart"/>
      <w:r w:rsidRPr="00C7448F">
        <w:t>ThPA</w:t>
      </w:r>
      <w:proofErr w:type="spellEnd"/>
      <w:r w:rsidRPr="00C7448F">
        <w:t xml:space="preserve">. A otimização dos fluxos logísticos e a diminuição do tempo de permanência dos navios nos terminais reduzem o consumo energético e as emissões associadas, refletindo o compromisso da organização com uma gestão ambiental responsável e alinhada com o ODS 13, que </w:t>
      </w:r>
      <w:r w:rsidR="008B1F26">
        <w:t>procura</w:t>
      </w:r>
      <w:r w:rsidRPr="00C7448F">
        <w:t xml:space="preserve">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C4E3608" w:rsidR="00C7448F" w:rsidRPr="00C7448F" w:rsidRDefault="00C7448F" w:rsidP="00D95D68">
      <w:pPr>
        <w:ind w:firstLine="720"/>
      </w:pPr>
      <w:r>
        <w:t>Em síntese, o</w:t>
      </w:r>
      <w:r w:rsidRPr="00C7448F">
        <w:t xml:space="preserve"> envolvimento da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com os ODS 8, 9 e 13 demonstra uma abordagem integrada à sustentabilidade, combinando crescimento económico, inovação tecnológica e responsabilidade ambiental. Esta estratégia reforça a competitividade do porto e </w:t>
      </w:r>
      <w:r w:rsidR="008B1F26" w:rsidRPr="00C7448F">
        <w:t>evid</w:t>
      </w:r>
      <w:r w:rsidR="008B1F26">
        <w:t>e</w:t>
      </w:r>
      <w:r w:rsidR="008B1F26" w:rsidRPr="00C7448F">
        <w:t>nc</w:t>
      </w:r>
      <w:r w:rsidR="008B1F26">
        <w:t>i</w:t>
      </w:r>
      <w:r w:rsidR="008B1F26" w:rsidRPr="00C7448F">
        <w:t>a</w:t>
      </w:r>
      <w:r w:rsidRPr="00C7448F">
        <w:t xml:space="preserve"> a sua função social enquanto agente de desenvolvimento sustentável na região do Mediterrâneo oriental.</w:t>
      </w:r>
    </w:p>
    <w:p w14:paraId="5B1AD3F3" w14:textId="77777777" w:rsidR="006323EA" w:rsidRDefault="006323EA" w:rsidP="00C811F8"/>
    <w:p w14:paraId="754E36C1" w14:textId="3C1F4EF2" w:rsidR="008D4C51" w:rsidRDefault="008D4C51" w:rsidP="008D4C51">
      <w:pPr>
        <w:pStyle w:val="Ttulo2"/>
      </w:pPr>
      <w:bookmarkStart w:id="23" w:name="_Toc214529683"/>
      <w:r>
        <w:t>II.5 Promoção da produtividade</w:t>
      </w:r>
      <w:bookmarkEnd w:id="23"/>
    </w:p>
    <w:p w14:paraId="137A7ACF" w14:textId="2C23F177" w:rsidR="006323EA" w:rsidRDefault="00D57CF6" w:rsidP="00D95D68">
      <w:pPr>
        <w:jc w:val="center"/>
        <w:rPr>
          <w:b/>
          <w:bCs/>
        </w:rPr>
      </w:pPr>
      <w:r w:rsidRPr="00D57CF6">
        <w:rPr>
          <w:b/>
          <w:bCs/>
        </w:rPr>
        <w:t>Produtividade na organização</w:t>
      </w:r>
    </w:p>
    <w:p w14:paraId="3A1F4B27" w14:textId="77777777" w:rsidR="00D95D68" w:rsidRPr="00D57CF6" w:rsidRDefault="00D95D68" w:rsidP="00C811F8">
      <w:pPr>
        <w:rPr>
          <w:b/>
          <w:bCs/>
        </w:rPr>
      </w:pPr>
    </w:p>
    <w:p w14:paraId="1E09A4E7" w14:textId="77777777" w:rsidR="00D946C1" w:rsidRDefault="00D946C1" w:rsidP="00D95D68">
      <w:pPr>
        <w:ind w:firstLine="720"/>
      </w:pPr>
      <w:r w:rsidRPr="00D946C1">
        <w:t xml:space="preserve">A </w:t>
      </w:r>
      <w:proofErr w:type="spellStart"/>
      <w:r w:rsidRPr="00D946C1">
        <w:t>Thessaloniki</w:t>
      </w:r>
      <w:proofErr w:type="spellEnd"/>
      <w:r w:rsidRPr="00D946C1">
        <w:t xml:space="preserve"> </w:t>
      </w:r>
      <w:proofErr w:type="spellStart"/>
      <w:r w:rsidRPr="00D946C1">
        <w:t>Port</w:t>
      </w:r>
      <w:proofErr w:type="spellEnd"/>
      <w:r w:rsidRPr="00D946C1">
        <w:t xml:space="preserve"> </w:t>
      </w:r>
      <w:proofErr w:type="spellStart"/>
      <w:r w:rsidRPr="00D946C1">
        <w:t>Authority</w:t>
      </w:r>
      <w:proofErr w:type="spellEnd"/>
      <w:r w:rsidRPr="00D946C1">
        <w:t xml:space="preserve"> S.A. (</w:t>
      </w:r>
      <w:proofErr w:type="spellStart"/>
      <w:r w:rsidRPr="00D946C1">
        <w:t>ThPA</w:t>
      </w:r>
      <w:proofErr w:type="spellEnd"/>
      <w:r w:rsidRPr="00D946C1">
        <w:t>) adota várias práticas que contribuem diretamente para o aumento da produtividade, reforçando a eficiência das operações portuárias e a capacidade de resposta às exigências do setor. Entre estas práticas encontram-se iniciativas relacionadas com a melhoria dos processos, a automação de operações e o desenvolvimento das competências das equipas.</w:t>
      </w:r>
    </w:p>
    <w:p w14:paraId="2C6BFA2E" w14:textId="77777777" w:rsidR="00D946C1" w:rsidRPr="00D946C1" w:rsidRDefault="00D946C1" w:rsidP="00D946C1"/>
    <w:p w14:paraId="7307F6C6" w14:textId="337433DB" w:rsidR="00D946C1" w:rsidRDefault="00D946C1" w:rsidP="00D95D68">
      <w:pPr>
        <w:ind w:firstLine="720"/>
      </w:pPr>
      <w:r w:rsidRPr="00D946C1">
        <w:lastRenderedPageBreak/>
        <w:t xml:space="preserve">Uma das práticas mais relevantes é a digitalização e automação dos processos operacionais, visível na implementação de sistemas como o Terminal </w:t>
      </w:r>
      <w:proofErr w:type="spellStart"/>
      <w:r w:rsidRPr="00D946C1">
        <w:t>Operating</w:t>
      </w:r>
      <w:proofErr w:type="spellEnd"/>
      <w:r w:rsidRPr="00D946C1">
        <w:t xml:space="preserve"> </w:t>
      </w:r>
      <w:proofErr w:type="spellStart"/>
      <w:r w:rsidRPr="00D946C1">
        <w:t>System</w:t>
      </w:r>
      <w:proofErr w:type="spellEnd"/>
      <w:r w:rsidRPr="00D946C1">
        <w:t xml:space="preserve"> (TOS) e outras ferramentas inteligentes de apoio à gestão. A automatização do planeamento de navios, da gestão d</w:t>
      </w:r>
      <w:r>
        <w:t>as docas</w:t>
      </w:r>
      <w:r w:rsidRPr="00D946C1">
        <w:t xml:space="preserve"> e </w:t>
      </w:r>
      <w:r>
        <w:t>d</w:t>
      </w:r>
      <w:r w:rsidRPr="00D946C1">
        <w:t>a circulação de informação reduz tempos de espera, diminui erros e melhora a coordenação entre equipas. O impacto direto desta prática traduz-se na aceleração do fluxo de operações, numa maior previsibilidade e numa redução de desperdícios operacionais.</w:t>
      </w:r>
      <w:sdt>
        <w:sdtPr>
          <w:id w:val="2047951861"/>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1429187107"/>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7A3DAC89" w14:textId="77777777" w:rsidR="00D946C1" w:rsidRPr="00D946C1" w:rsidRDefault="00D946C1" w:rsidP="00D946C1"/>
    <w:p w14:paraId="1393075D" w14:textId="2B6605DA" w:rsidR="00D946C1" w:rsidRDefault="00D946C1" w:rsidP="00D95D68">
      <w:pPr>
        <w:ind w:firstLine="720"/>
      </w:pPr>
      <w:r w:rsidRPr="00D946C1">
        <w:t>Outra prática que contribui para a produtividade é o investimento contínuo na formação e no desenvolvimento dos colaboradores. A oferta regular de programas de qualificação técnica, segurança operacional e atualização de competências permite que as equipas executem as suas tarefas com maior autonomia e eficácia. O efeito destas ações é visível na redução de falhas, na melhoria da capacidade de resolução de problemas e no aumento da flexibilidade das equipas perante situações imprevistas.</w:t>
      </w:r>
      <w:sdt>
        <w:sdtPr>
          <w:id w:val="1553814608"/>
          <w:citation/>
        </w:sdtPr>
        <w:sdtContent>
          <w:r w:rsidR="005612C0">
            <w:fldChar w:fldCharType="begin"/>
          </w:r>
          <w:r w:rsidR="005612C0">
            <w:instrText xml:space="preserve">CITATION Pol25 \p 6 \l 2070 </w:instrText>
          </w:r>
          <w:r w:rsidR="005612C0">
            <w:fldChar w:fldCharType="separate"/>
          </w:r>
          <w:r w:rsidR="005612C0">
            <w:rPr>
              <w:noProof/>
            </w:rPr>
            <w:t xml:space="preserve"> (Policy, p. 6)</w:t>
          </w:r>
          <w:r w:rsidR="005612C0">
            <w:fldChar w:fldCharType="end"/>
          </w:r>
        </w:sdtContent>
      </w:sdt>
    </w:p>
    <w:p w14:paraId="44655523" w14:textId="77777777" w:rsidR="00D946C1" w:rsidRPr="00D946C1" w:rsidRDefault="00D946C1" w:rsidP="00D946C1"/>
    <w:p w14:paraId="0BF90D5C" w14:textId="4C610A45" w:rsidR="00D946C1" w:rsidRDefault="00D946C1" w:rsidP="00D95D68">
      <w:pPr>
        <w:ind w:firstLine="720"/>
      </w:pPr>
      <w:r w:rsidRPr="00D946C1">
        <w:t>Por fim, o investimento em infraestruturas e equipamentos modernos</w:t>
      </w:r>
      <w:r w:rsidR="001C5963">
        <w:t>,</w:t>
      </w:r>
      <w:r w:rsidRPr="00D946C1">
        <w:t xml:space="preserve"> aumenta a capacidade operacional, reduz paragens e melhora o desempenho global das atividades de carga e descarga.</w:t>
      </w:r>
      <w:sdt>
        <w:sdtPr>
          <w:id w:val="-1768310646"/>
          <w:citation/>
        </w:sdtPr>
        <w:sdtContent>
          <w:r w:rsidR="005612C0">
            <w:fldChar w:fldCharType="begin"/>
          </w:r>
          <w:r w:rsidR="005612C0">
            <w:instrText xml:space="preserve"> CITATION Fun \l 2070 </w:instrText>
          </w:r>
          <w:r w:rsidR="005612C0">
            <w:fldChar w:fldCharType="separate"/>
          </w:r>
          <w:r w:rsidR="005612C0">
            <w:rPr>
              <w:noProof/>
            </w:rPr>
            <w:t xml:space="preserve"> (Fund, s.d.)</w:t>
          </w:r>
          <w:r w:rsidR="005612C0">
            <w:fldChar w:fldCharType="end"/>
          </w:r>
        </w:sdtContent>
      </w:sdt>
      <w:sdt>
        <w:sdtPr>
          <w:id w:val="-1284576732"/>
          <w:citation/>
        </w:sdtPr>
        <w:sdtContent>
          <w:r w:rsidR="005612C0">
            <w:fldChar w:fldCharType="begin"/>
          </w:r>
          <w:r w:rsidR="005612C0">
            <w:instrText xml:space="preserve"> CITATION Cis25 \l 2070 </w:instrText>
          </w:r>
          <w:r w:rsidR="005612C0">
            <w:fldChar w:fldCharType="separate"/>
          </w:r>
          <w:r w:rsidR="005612C0">
            <w:rPr>
              <w:noProof/>
            </w:rPr>
            <w:t xml:space="preserve"> (Cisco, s.d.)</w:t>
          </w:r>
          <w:r w:rsidR="005612C0">
            <w:fldChar w:fldCharType="end"/>
          </w:r>
        </w:sdtContent>
      </w:sdt>
    </w:p>
    <w:p w14:paraId="5C0969F9" w14:textId="77777777" w:rsidR="005612C0" w:rsidRPr="00D946C1" w:rsidRDefault="005612C0" w:rsidP="00D946C1"/>
    <w:p w14:paraId="0171FEC0" w14:textId="3178198B" w:rsidR="005612C0" w:rsidRDefault="00D946C1" w:rsidP="00D95D68">
      <w:pPr>
        <w:ind w:firstLine="720"/>
      </w:pPr>
      <w:r w:rsidRPr="00D946C1">
        <w:t xml:space="preserve">Em conjunto, estas práticas demonstram uma estratégia integrada de promoção da produtividade, na qual a tecnologia, a capacitação das pessoas e a otimização dos processos desempenham um papel central, permitindo à </w:t>
      </w:r>
      <w:proofErr w:type="spellStart"/>
      <w:r w:rsidRPr="00D946C1">
        <w:t>ThPA</w:t>
      </w:r>
      <w:proofErr w:type="spellEnd"/>
      <w:r w:rsidRPr="00D946C1">
        <w:t xml:space="preserve"> operar de forma mais eficiente, segura e competitiva.</w:t>
      </w:r>
    </w:p>
    <w:p w14:paraId="701CCEFB" w14:textId="77777777" w:rsidR="005612C0" w:rsidRDefault="005612C0" w:rsidP="00C811F8"/>
    <w:p w14:paraId="23E0CEAC" w14:textId="3349C633" w:rsidR="00AD196B" w:rsidRDefault="001C5963" w:rsidP="001C5963">
      <w:pPr>
        <w:pStyle w:val="Ttulo2"/>
      </w:pPr>
      <w:bookmarkStart w:id="24" w:name="_Toc214529684"/>
      <w:r>
        <w:t>II.6 Economia circular</w:t>
      </w:r>
      <w:bookmarkEnd w:id="24"/>
    </w:p>
    <w:p w14:paraId="67FE395D" w14:textId="77777777" w:rsidR="00D95D68" w:rsidRPr="00D95D68" w:rsidRDefault="00D95D68" w:rsidP="00D95D68"/>
    <w:p w14:paraId="144720C3" w14:textId="034F1485" w:rsidR="00D95D68" w:rsidRDefault="00FB5F79" w:rsidP="00D95D68">
      <w:pPr>
        <w:ind w:firstLine="720"/>
      </w:pPr>
      <w:r w:rsidRPr="00FB5F79">
        <w:t xml:space="preserve">A </w:t>
      </w:r>
      <w:proofErr w:type="spellStart"/>
      <w:r w:rsidRPr="00FB5F79">
        <w:t>Thessaloniki</w:t>
      </w:r>
      <w:proofErr w:type="spellEnd"/>
      <w:r w:rsidRPr="00FB5F79">
        <w:t xml:space="preserve"> </w:t>
      </w:r>
      <w:proofErr w:type="spellStart"/>
      <w:r w:rsidRPr="00FB5F79">
        <w:t>Port</w:t>
      </w:r>
      <w:proofErr w:type="spellEnd"/>
      <w:r w:rsidRPr="00FB5F79">
        <w:t xml:space="preserve"> </w:t>
      </w:r>
      <w:proofErr w:type="spellStart"/>
      <w:r w:rsidRPr="00FB5F79">
        <w:t>Authority</w:t>
      </w:r>
      <w:proofErr w:type="spellEnd"/>
      <w:r w:rsidRPr="00FB5F79">
        <w:t xml:space="preserve"> S.A. (</w:t>
      </w:r>
      <w:proofErr w:type="spellStart"/>
      <w:r w:rsidRPr="00FB5F79">
        <w:t>ThPA</w:t>
      </w:r>
      <w:proofErr w:type="spellEnd"/>
      <w:r w:rsidRPr="00FB5F79">
        <w:t xml:space="preserve">) integra na sua atividade diversas práticas alinhadas com os princípios da economia circular, que podem ser analisadas à luz do </w:t>
      </w:r>
      <w:proofErr w:type="gramStart"/>
      <w:r w:rsidRPr="00FB5F79">
        <w:t xml:space="preserve">modelo </w:t>
      </w:r>
      <w:proofErr w:type="spellStart"/>
      <w:r w:rsidRPr="00FB5F79">
        <w:t>ReSOLVE</w:t>
      </w:r>
      <w:proofErr w:type="spellEnd"/>
      <w:proofErr w:type="gramEnd"/>
      <w:r w:rsidRPr="00FB5F79">
        <w:t>, refletindo uma orientação para a eficiência ambiental, operacional e económica.</w:t>
      </w:r>
      <w:r w:rsidR="00D95D68">
        <w:t xml:space="preserve"> </w:t>
      </w:r>
      <w:r w:rsidRPr="00FB5F79">
        <w:t>Uma das dimensões mais evidentes encontra-se na implementação do seu Sistema de Gestão Ambiental certificado pela ISO 14001, que estabelece processos formais de identificação, avaliação e controlo dos impact</w:t>
      </w:r>
      <w:r>
        <w:t>o</w:t>
      </w:r>
      <w:r w:rsidRPr="00FB5F79">
        <w:t xml:space="preserve">s ambientais das operações portuárias. </w:t>
      </w:r>
    </w:p>
    <w:p w14:paraId="09AD2043" w14:textId="2D9A51F6" w:rsidR="005D69AD" w:rsidRDefault="00FB5F79" w:rsidP="00D95D68">
      <w:pPr>
        <w:ind w:firstLine="720"/>
      </w:pPr>
      <w:r w:rsidRPr="00FB5F79">
        <w:lastRenderedPageBreak/>
        <w:t xml:space="preserve">Este sistema inclui monitorização regular, conformidade legal, definição de objetivos e adoção de medidas destinadas à prevenção da poluição. Estas ações enquadram-se na estratégia </w:t>
      </w:r>
      <w:proofErr w:type="spellStart"/>
      <w:r w:rsidRPr="00FB5F79">
        <w:t>Regenerate</w:t>
      </w:r>
      <w:proofErr w:type="spellEnd"/>
      <w:r w:rsidRPr="00FB5F79">
        <w:t>, uma vez que contribuem para a proteção do ambiente, a redução dos impact</w:t>
      </w:r>
      <w:r>
        <w:t>o</w:t>
      </w:r>
      <w:r w:rsidRPr="00FB5F79">
        <w:t>s negativos das operações e a promoção de práticas que favorecem a qualidade ecológica das áreas costeiras onde o porto atua</w:t>
      </w:r>
      <w:r w:rsidR="005D69AD" w:rsidRPr="005D69AD">
        <w:t>.</w:t>
      </w:r>
      <w:sdt>
        <w:sdtPr>
          <w:id w:val="-327132164"/>
          <w:citation/>
        </w:sdtPr>
        <w:sdtContent>
          <w:r>
            <w:fldChar w:fldCharType="begin"/>
          </w:r>
          <w:r>
            <w:instrText xml:space="preserve"> CITATION Sus25 \l 2070 </w:instrText>
          </w:r>
          <w:r>
            <w:fldChar w:fldCharType="separate"/>
          </w:r>
          <w:r>
            <w:rPr>
              <w:noProof/>
            </w:rPr>
            <w:t xml:space="preserve"> (Sustainability, s.d.)</w:t>
          </w:r>
          <w:r>
            <w:fldChar w:fldCharType="end"/>
          </w:r>
        </w:sdtContent>
      </w:sdt>
    </w:p>
    <w:p w14:paraId="69AF445F" w14:textId="77777777" w:rsidR="002E5970" w:rsidRDefault="002E5970" w:rsidP="005D69AD"/>
    <w:p w14:paraId="1966BDEF" w14:textId="419B3DCB" w:rsidR="002E5970" w:rsidRDefault="002E5970" w:rsidP="00D95D68">
      <w:pPr>
        <w:ind w:firstLine="720"/>
      </w:pPr>
      <w:r w:rsidRPr="002E5970">
        <w:t xml:space="preserve">No âmbito da estratégia Share, a </w:t>
      </w:r>
      <w:proofErr w:type="spellStart"/>
      <w:r w:rsidRPr="002E5970">
        <w:t>ThPA</w:t>
      </w:r>
      <w:proofErr w:type="spellEnd"/>
      <w:r w:rsidRPr="002E5970">
        <w:t xml:space="preserve"> promove a utilização mais eficiente das suas infraestruturas e equipamentos através da sua modernização</w:t>
      </w:r>
      <w:r>
        <w:t>, como a renovação das</w:t>
      </w:r>
      <w:r w:rsidRPr="002E5970">
        <w:t xml:space="preserve"> instalações d</w:t>
      </w:r>
      <w:r>
        <w:t>os</w:t>
      </w:r>
      <w:r w:rsidRPr="002E5970">
        <w:t xml:space="preserve"> cais e sistemas de apoio logístico. A melhoria do desempenho e da capacidade destes recursos partilhados permite aumentar a eficiência operacional, evitar duplicações de investimento e reduzir o consumo de recursos materiais e energéticos.</w:t>
      </w:r>
      <w:sdt>
        <w:sdtPr>
          <w:id w:val="-3050084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9A6557D" w14:textId="77777777" w:rsidR="005D69AD" w:rsidRPr="005D69AD" w:rsidRDefault="005D69AD" w:rsidP="005D69AD"/>
    <w:p w14:paraId="51BB60AA" w14:textId="67CBBF35" w:rsidR="005D69AD" w:rsidRDefault="005D69AD" w:rsidP="00D95D68">
      <w:pPr>
        <w:ind w:firstLine="720"/>
      </w:pPr>
      <w:r w:rsidRPr="005D69AD">
        <w:t xml:space="preserve">A digitalização e a automação dos processos operacionais constituem outra prática relevante, refletindo diretamente a estratégia </w:t>
      </w:r>
      <w:proofErr w:type="spellStart"/>
      <w:r w:rsidRPr="005D69AD">
        <w:t>Optimize</w:t>
      </w:r>
      <w:proofErr w:type="spellEnd"/>
      <w:r w:rsidRPr="005D69AD">
        <w:t>. A adoção crescente de sistemas inteligentes como tecnologias de planeamento, monitorização em tempo real e ferramentas de gestão digital</w:t>
      </w:r>
      <w:r>
        <w:t>,</w:t>
      </w:r>
      <w:r w:rsidRPr="005D69AD">
        <w:t xml:space="preserve"> reduz desperdícios operacionais, encurta tempos de espera e diminui o consumo energético associado às operações. Esta otimização permite melhorar a eficiência global do porto, garantindo maior previsibilidade e reduzindo falhas que resultariam em custos adicionais ou impactos ambientais.</w:t>
      </w:r>
      <w:sdt>
        <w:sdtPr>
          <w:id w:val="531458760"/>
          <w:citation/>
        </w:sdtPr>
        <w:sdtContent>
          <w:r w:rsidR="00FB5F79">
            <w:fldChar w:fldCharType="begin"/>
          </w:r>
          <w:r w:rsidR="00FB5F79">
            <w:instrText xml:space="preserve"> CITATION Cis25 \l 2070 </w:instrText>
          </w:r>
          <w:r w:rsidR="00FB5F79">
            <w:fldChar w:fldCharType="separate"/>
          </w:r>
          <w:r w:rsidR="00FB5F79">
            <w:rPr>
              <w:noProof/>
            </w:rPr>
            <w:t xml:space="preserve"> (Cisco, s.d.)</w:t>
          </w:r>
          <w:r w:rsidR="00FB5F79">
            <w:fldChar w:fldCharType="end"/>
          </w:r>
        </w:sdtContent>
      </w:sdt>
    </w:p>
    <w:p w14:paraId="6CBA5874" w14:textId="77777777" w:rsidR="005D69AD" w:rsidRPr="005D69AD" w:rsidRDefault="005D69AD" w:rsidP="005D69AD"/>
    <w:p w14:paraId="0BF78D58" w14:textId="3DCB270D" w:rsidR="005D69AD" w:rsidRDefault="00FB5F79" w:rsidP="00D95D68">
      <w:pPr>
        <w:ind w:firstLine="720"/>
      </w:pPr>
      <w:r w:rsidRPr="00FB5F79">
        <w:t xml:space="preserve">A </w:t>
      </w:r>
      <w:proofErr w:type="spellStart"/>
      <w:r w:rsidRPr="00FB5F79">
        <w:t>ThPA</w:t>
      </w:r>
      <w:proofErr w:type="spellEnd"/>
      <w:r w:rsidRPr="00FB5F79">
        <w:t xml:space="preserve"> implementa práticas de gestão de resíduos que se enquadram na estratégia Loop da economia circular. Através do seu </w:t>
      </w:r>
      <w:proofErr w:type="spellStart"/>
      <w:r w:rsidRPr="00FB5F79">
        <w:t>Port</w:t>
      </w:r>
      <w:proofErr w:type="spellEnd"/>
      <w:r w:rsidRPr="00FB5F79">
        <w:t xml:space="preserve"> </w:t>
      </w:r>
      <w:proofErr w:type="spellStart"/>
      <w:r w:rsidRPr="00FB5F79">
        <w:t>Waste</w:t>
      </w:r>
      <w:proofErr w:type="spellEnd"/>
      <w:r w:rsidRPr="00FB5F79">
        <w:t xml:space="preserve"> Management </w:t>
      </w:r>
      <w:proofErr w:type="spellStart"/>
      <w:r w:rsidRPr="00FB5F79">
        <w:t>Plan</w:t>
      </w:r>
      <w:proofErr w:type="spellEnd"/>
      <w:r w:rsidRPr="00FB5F79">
        <w:t xml:space="preserve">, a organização avalia a geração de resíduos, bem como os processos de reciclagem, reutilização e eliminação, identificando oportunidades para aumentar a recuperação de recursos e reduzir o volume de resíduos. Além disso, a gestão de resíduos provenientes dos navios, realizada ao abrigo do </w:t>
      </w:r>
      <w:proofErr w:type="spellStart"/>
      <w:r w:rsidRPr="00FB5F79">
        <w:t>Ship-waste</w:t>
      </w:r>
      <w:proofErr w:type="spellEnd"/>
      <w:r w:rsidRPr="00FB5F79">
        <w:t xml:space="preserve"> </w:t>
      </w:r>
      <w:proofErr w:type="spellStart"/>
      <w:r w:rsidRPr="00FB5F79">
        <w:t>and</w:t>
      </w:r>
      <w:proofErr w:type="spellEnd"/>
      <w:r w:rsidRPr="00FB5F79">
        <w:t xml:space="preserve"> cargo </w:t>
      </w:r>
      <w:proofErr w:type="spellStart"/>
      <w:r w:rsidRPr="00FB5F79">
        <w:t>residues</w:t>
      </w:r>
      <w:proofErr w:type="spellEnd"/>
      <w:r w:rsidRPr="00FB5F79">
        <w:t xml:space="preserve"> management </w:t>
      </w:r>
      <w:proofErr w:type="spellStart"/>
      <w:r w:rsidRPr="00FB5F79">
        <w:t>plan</w:t>
      </w:r>
      <w:proofErr w:type="spellEnd"/>
      <w:r w:rsidRPr="00FB5F79">
        <w:t>, reforça a circularidade ao assegurar que estes fluxos são encaminhados para sistemas adequados de tratamento, reciclagem ou valorização. Estas iniciativas contribuem para melhorar a eficiência ambiental das operações e para promover ciclos de materiais mais sustentáveis dentro do porto.</w:t>
      </w:r>
      <w:sdt>
        <w:sdtPr>
          <w:id w:val="-1992161690"/>
          <w:citation/>
        </w:sdtPr>
        <w:sdtContent>
          <w:r>
            <w:fldChar w:fldCharType="begin"/>
          </w:r>
          <w:r>
            <w:instrText xml:space="preserve">CITATION 25111 \p 60 \l 2070 </w:instrText>
          </w:r>
          <w:r>
            <w:fldChar w:fldCharType="separate"/>
          </w:r>
          <w:r>
            <w:rPr>
              <w:noProof/>
            </w:rPr>
            <w:t xml:space="preserve"> (Sustainability, p. 60)</w:t>
          </w:r>
          <w:r>
            <w:fldChar w:fldCharType="end"/>
          </w:r>
        </w:sdtContent>
      </w:sdt>
    </w:p>
    <w:p w14:paraId="316CFE77" w14:textId="77777777" w:rsidR="002E5970" w:rsidRDefault="002E5970" w:rsidP="005D69AD"/>
    <w:p w14:paraId="49403C9E" w14:textId="36337DFF" w:rsidR="002E5970" w:rsidRDefault="002E5970" w:rsidP="00D95D68">
      <w:pPr>
        <w:ind w:firstLine="720"/>
      </w:pPr>
      <w:r>
        <w:t>A</w:t>
      </w:r>
      <w:r w:rsidRPr="005D69AD">
        <w:t xml:space="preserve"> digitalização crescente de processos administrativos e operacionais demonstra a aplicação da </w:t>
      </w:r>
      <w:r w:rsidR="00D95D68" w:rsidRPr="005D69AD">
        <w:t>estratégia virtualize</w:t>
      </w:r>
      <w:r w:rsidRPr="005D69AD">
        <w:t xml:space="preserve">. A substituição de documentos físicos por plataformas digitais, a comunicação interna </w:t>
      </w:r>
      <w:r w:rsidRPr="005D69AD">
        <w:lastRenderedPageBreak/>
        <w:t>através de sistemas eletrónicos e a gestão remota de operações reduzem a utilização de papel, diminuem deslocações e melhoram a rapidez e a fiabilidade dos fluxos de informação, resultando em benefícios ambientais e operacionais significativos.</w:t>
      </w:r>
      <w:sdt>
        <w:sdtPr>
          <w:id w:val="-1466661197"/>
          <w:citation/>
        </w:sdtPr>
        <w:sdtContent>
          <w:r w:rsidR="005C7329">
            <w:fldChar w:fldCharType="begin"/>
          </w:r>
          <w:r w:rsidR="005C7329">
            <w:instrText xml:space="preserve">CITATION 25111 \p 37,38 \l 2070 </w:instrText>
          </w:r>
          <w:r w:rsidR="005C7329">
            <w:fldChar w:fldCharType="separate"/>
          </w:r>
          <w:r w:rsidR="005C7329">
            <w:rPr>
              <w:noProof/>
            </w:rPr>
            <w:t xml:space="preserve"> (Sustainability, pp. 37,38)</w:t>
          </w:r>
          <w:r w:rsidR="005C7329">
            <w:fldChar w:fldCharType="end"/>
          </w:r>
        </w:sdtContent>
      </w:sdt>
    </w:p>
    <w:p w14:paraId="566A2CEA" w14:textId="77777777" w:rsidR="002E5970" w:rsidRPr="005D69AD" w:rsidRDefault="002E5970" w:rsidP="005D69AD"/>
    <w:p w14:paraId="49890FAD" w14:textId="1B59D693" w:rsidR="005C7329" w:rsidRDefault="005C7329" w:rsidP="00D95D68">
      <w:pPr>
        <w:ind w:firstLine="720"/>
      </w:pPr>
      <w:r w:rsidRPr="005C7329">
        <w:t xml:space="preserve">A modernização progressiva das operações, através da renovação e atualização do equipamento mecânico e das infraestruturas portuárias, corresponde à estratégia Exchange do </w:t>
      </w:r>
      <w:proofErr w:type="gramStart"/>
      <w:r w:rsidRPr="005C7329">
        <w:t xml:space="preserve">modelo </w:t>
      </w:r>
      <w:proofErr w:type="spellStart"/>
      <w:r w:rsidRPr="005C7329">
        <w:t>ReSOLVE</w:t>
      </w:r>
      <w:proofErr w:type="spellEnd"/>
      <w:proofErr w:type="gramEnd"/>
      <w:r w:rsidRPr="005C7329">
        <w:rPr>
          <w:b/>
          <w:bCs/>
        </w:rPr>
        <w:t>.</w:t>
      </w:r>
      <w:r w:rsidRPr="005C7329">
        <w:t xml:space="preserve"> De acordo com os relatórios oficiais, a </w:t>
      </w:r>
      <w:proofErr w:type="spellStart"/>
      <w:r w:rsidRPr="005C7329">
        <w:t>ThPA</w:t>
      </w:r>
      <w:proofErr w:type="spellEnd"/>
      <w:r w:rsidRPr="005C7329">
        <w:t xml:space="preserve"> encontra-se num processo contínuo de substituição de equipamento antigo por maquinaria mais moderna e eficiente, apoiado por investimentos obrigatórios em novos equipamentos e projetos de infraestrutura.</w:t>
      </w:r>
      <w:sdt>
        <w:sdtPr>
          <w:id w:val="874583677"/>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65713699" w14:textId="77777777" w:rsidR="00D95D68" w:rsidRDefault="00D95D68" w:rsidP="00D95D68">
      <w:pPr>
        <w:ind w:firstLine="720"/>
      </w:pPr>
    </w:p>
    <w:p w14:paraId="6722A827" w14:textId="2A2B35DE" w:rsidR="005D69AD" w:rsidRDefault="005C7329" w:rsidP="00D95D68">
      <w:pPr>
        <w:ind w:firstLine="720"/>
      </w:pPr>
      <w:r w:rsidRPr="005C7329">
        <w:t>Esta renovação tecnológica contribui para melhorar o desempenho operacional, reduzir ineficiências e diminuir consumos associados às operações, promovendo maior produtividade e um funcionamento mais sustentável.</w:t>
      </w:r>
    </w:p>
    <w:p w14:paraId="252A46EE" w14:textId="77777777" w:rsidR="005C7329" w:rsidRPr="005D69AD" w:rsidRDefault="005C7329" w:rsidP="005D69AD"/>
    <w:p w14:paraId="586D1E68" w14:textId="55BC4901" w:rsidR="005D69AD" w:rsidRPr="001C5963" w:rsidRDefault="00D95D68" w:rsidP="00185099">
      <w:pPr>
        <w:ind w:firstLine="720"/>
      </w:pPr>
      <w:r>
        <w:t>E</w:t>
      </w:r>
      <w:r w:rsidR="005D69AD" w:rsidRPr="005D69AD">
        <w:t xml:space="preserve">stas práticas mostram que a </w:t>
      </w:r>
      <w:proofErr w:type="spellStart"/>
      <w:r w:rsidR="005D69AD" w:rsidRPr="005D69AD">
        <w:t>ThPA</w:t>
      </w:r>
      <w:proofErr w:type="spellEnd"/>
      <w:r w:rsidR="005D69AD" w:rsidRPr="005D69AD">
        <w:t xml:space="preserve"> aplica de forma integrada várias dimensões do </w:t>
      </w:r>
      <w:proofErr w:type="gramStart"/>
      <w:r w:rsidR="005D69AD" w:rsidRPr="005D69AD">
        <w:t>modelo</w:t>
      </w:r>
      <w:r w:rsidR="005D69AD">
        <w:t xml:space="preserve"> </w:t>
      </w:r>
      <w:proofErr w:type="spellStart"/>
      <w:r w:rsidR="005D69AD" w:rsidRPr="005D69AD">
        <w:t>ReSOLVE</w:t>
      </w:r>
      <w:proofErr w:type="spellEnd"/>
      <w:proofErr w:type="gramEnd"/>
      <w:r w:rsidR="005C7329">
        <w:t>,</w:t>
      </w:r>
      <w:r w:rsidR="005D69AD" w:rsidRPr="005D69AD">
        <w:t xml:space="preserve"> regeneração ambiental, partilha de recursos, otimização de processos, circularidade de materiais, virtualização de procedimentos e substituição tecnológica</w:t>
      </w:r>
      <w:r w:rsidR="005C7329">
        <w:t>,</w:t>
      </w:r>
      <w:r w:rsidR="005D69AD" w:rsidRPr="005D69AD">
        <w:t xml:space="preserve"> reforçando o seu compromisso com um modelo sustentável e eficiente, alinhado com os princípios da economia circular.</w:t>
      </w:r>
    </w:p>
    <w:p w14:paraId="0922E3B5" w14:textId="77777777" w:rsidR="00AD196B" w:rsidRPr="00AD196B" w:rsidRDefault="00AD196B" w:rsidP="00AD196B"/>
    <w:p w14:paraId="7879BCA3" w14:textId="77777777" w:rsidR="00AD196B" w:rsidRPr="00CE43A7" w:rsidRDefault="00AD196B" w:rsidP="00AD196B">
      <w:pPr>
        <w:pStyle w:val="Ttulo2"/>
      </w:pPr>
      <w:bookmarkStart w:id="25" w:name="_Toc214529685"/>
      <w:r>
        <w:t xml:space="preserve">II.7 </w:t>
      </w:r>
      <w:r w:rsidRPr="00CE43A7">
        <w:t>Marketing</w:t>
      </w:r>
      <w:bookmarkEnd w:id="25"/>
    </w:p>
    <w:p w14:paraId="3CE66727" w14:textId="62F8B73B" w:rsidR="00B52F21" w:rsidRDefault="00B52F21" w:rsidP="00CA01E1">
      <w:r>
        <w:t>Segmento é um</w:t>
      </w:r>
      <w:r w:rsidR="00E10B9F">
        <w:t xml:space="preserve"> conjunto de clientes com necessidades semelhantes, e a segmentação dos clientes em segmentos, ajuda a organização a adaptar o seu produto para ir de encontro às características que os clientes procuram.</w:t>
      </w:r>
    </w:p>
    <w:p w14:paraId="2D1E2300" w14:textId="0B7C5C1C" w:rsidR="00185099" w:rsidRDefault="00185099" w:rsidP="00CA01E1">
      <w:r>
        <w:t>O serviço de movimentação de contentores (</w:t>
      </w:r>
      <w:proofErr w:type="spellStart"/>
      <w:r>
        <w:t>TEUs</w:t>
      </w:r>
      <w:proofErr w:type="spellEnd"/>
      <w:r>
        <w:t>), prestado pelo porto de Salónica, oferece vários benefícios, entre elas está a rapidez das operações, devendo isto ao facto de ter todo o tipo de máquinas que apoiam estas operações, uma boa rede de logísticas rodoviárias e ferroviárias, que acrescentam ainda mais eficiência no transporte de cargo</w:t>
      </w:r>
      <w:r w:rsidR="002F7EA0">
        <w:t>. Este “produto” usado por diferentes clientes, entre eles, empresas que importam e exportam mercadoria são dependentes do porto de Salónica para as suas operações, na sua maioria comerciais.</w:t>
      </w:r>
    </w:p>
    <w:p w14:paraId="7C6A0775" w14:textId="593AE60A" w:rsidR="00CA01E1" w:rsidRDefault="002F7EA0" w:rsidP="00CA01E1">
      <w:r>
        <w:t>Cada grupo de clientes procura e valoriza aspetos diferentes, uns irão procurar por</w:t>
      </w:r>
      <w:r w:rsidR="00B52F21">
        <w:t xml:space="preserve"> eficiência no tempo de escala e qualidade operacional</w:t>
      </w:r>
      <w:r>
        <w:t>,</w:t>
      </w:r>
      <w:r w:rsidR="00E10B9F">
        <w:t xml:space="preserve"> como empresas que gerem navios,</w:t>
      </w:r>
      <w:r>
        <w:t xml:space="preserve"> outros </w:t>
      </w:r>
      <w:r w:rsidR="00B52F21">
        <w:t xml:space="preserve">comunicação e integração </w:t>
      </w:r>
      <w:r w:rsidR="00B52F21">
        <w:lastRenderedPageBreak/>
        <w:t>logística</w:t>
      </w:r>
      <w:r w:rsidR="00E10B9F">
        <w:t>, empresas que organizam o transporte de mercadorias</w:t>
      </w:r>
      <w:r w:rsidR="00B52F21">
        <w:t>. As empresas de importação e exportação procuram, muitas vezes, por uma rápida carga e descarga de mercadorias, para que os produtos que eles importam e exportam cheguem rapidamente ao local de distribuição.</w:t>
      </w:r>
    </w:p>
    <w:p w14:paraId="077C73D9" w14:textId="2E58F79C" w:rsidR="00B52F21" w:rsidRDefault="00B52F21" w:rsidP="00CA01E1">
      <w:r>
        <w:t xml:space="preserve">Deste modo, o porto de Salónica por ser uma porta de entrada para todo o tipo de mercados, irá encontrar também uma grande variedade de clientes, estes que terão necessidades diferentes, assim, é necessário identificar segmentos de mercado distintos, </w:t>
      </w:r>
      <w:r w:rsidRPr="00B52F21">
        <w:t>permitindo compreender melhor o</w:t>
      </w:r>
      <w:r>
        <w:t xml:space="preserve"> que</w:t>
      </w:r>
      <w:r w:rsidRPr="00B52F21">
        <w:t xml:space="preserve"> cada cliente</w:t>
      </w:r>
      <w:r>
        <w:t xml:space="preserve"> deseja</w:t>
      </w:r>
      <w:r w:rsidRPr="00B52F21">
        <w:t xml:space="preserve"> e adaptar o serviço de forma mais eficaz.</w:t>
      </w:r>
      <w:r w:rsidR="00E10B9F">
        <w:t xml:space="preserve"> </w:t>
      </w:r>
      <w:sdt>
        <w:sdtPr>
          <w:id w:val="1871796316"/>
          <w:citation/>
        </w:sdtPr>
        <w:sdtContent>
          <w:r w:rsidR="00E10B9F">
            <w:fldChar w:fldCharType="begin"/>
          </w:r>
          <w:r w:rsidR="00E10B9F">
            <w:instrText xml:space="preserve"> CITATION Con25 \l 2070 </w:instrText>
          </w:r>
          <w:r w:rsidR="00E10B9F">
            <w:fldChar w:fldCharType="separate"/>
          </w:r>
          <w:r w:rsidR="00E10B9F">
            <w:rPr>
              <w:noProof/>
            </w:rPr>
            <w:t>(Container, s.d.)</w:t>
          </w:r>
          <w:r w:rsidR="00E10B9F">
            <w:fldChar w:fldCharType="end"/>
          </w:r>
        </w:sdtContent>
      </w:sdt>
    </w:p>
    <w:p w14:paraId="158F22D9" w14:textId="77777777" w:rsidR="00B52F21" w:rsidRDefault="00B52F21" w:rsidP="00CA01E1"/>
    <w:p w14:paraId="3B7A72F0" w14:textId="66E680F8" w:rsidR="00594931" w:rsidRDefault="00594931" w:rsidP="00594931">
      <w:pPr>
        <w:pStyle w:val="Ttulo2"/>
      </w:pPr>
      <w:bookmarkStart w:id="26" w:name="_Toc214529686"/>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Default="00C811F8" w:rsidP="004F41C5">
      <w:pPr>
        <w:pStyle w:val="Ttulo2"/>
      </w:pPr>
      <w:bookmarkStart w:id="27" w:name="_Toc214529687"/>
      <w:r>
        <w:t>II.</w:t>
      </w:r>
      <w:r w:rsidR="00AD196B">
        <w:t>9</w:t>
      </w:r>
      <w:r>
        <w:t xml:space="preserve"> </w:t>
      </w:r>
      <w:r w:rsidR="00A23FD3">
        <w:t>Gestão das Operações</w:t>
      </w:r>
      <w:r w:rsidR="008B0E11">
        <w:t xml:space="preserve"> e Indústria 4.0</w:t>
      </w:r>
      <w:bookmarkEnd w:id="27"/>
    </w:p>
    <w:p w14:paraId="53FEEB9C" w14:textId="77777777" w:rsidR="00D95D68" w:rsidRPr="00D95D68" w:rsidRDefault="00D95D68" w:rsidP="00D95D68"/>
    <w:p w14:paraId="18777C21" w14:textId="77777777" w:rsidR="00B731BA" w:rsidRPr="004F41C5" w:rsidRDefault="00B731BA" w:rsidP="00B731BA">
      <w:pPr>
        <w:pStyle w:val="Ttulo1"/>
        <w:rPr>
          <w:rFonts w:asciiTheme="minorHAnsi" w:hAnsiTheme="minorHAnsi" w:cstheme="minorBidi"/>
          <w:sz w:val="28"/>
          <w:szCs w:val="28"/>
        </w:rPr>
      </w:pPr>
      <w:bookmarkStart w:id="28" w:name="_Toc214529688"/>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4529689"/>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4529690"/>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bookmarkStart w:id="31" w:name="_Toc214529691"/>
      <w:proofErr w:type="spellStart"/>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bookmarkEnd w:id="31"/>
      <w:proofErr w:type="spellEnd"/>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2" w:name="_Toc214529692"/>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bookmarkEnd w:id="32"/>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3" w:name="_Toc214529693"/>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bookmarkEnd w:id="33"/>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4" w:name="_Toc214529694"/>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bookmarkEnd w:id="34"/>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5" w:name="_Toc214529695"/>
      <w:r w:rsidRPr="00E95B70">
        <w:rPr>
          <w:rFonts w:asciiTheme="minorHAnsi" w:eastAsiaTheme="majorEastAsia" w:hAnsiTheme="minorHAnsi" w:cstheme="minorHAnsi"/>
          <w:b w:val="0"/>
          <w:color w:val="000000" w:themeColor="text1"/>
          <w:szCs w:val="22"/>
          <w:lang w:val="en-US" w:eastAsia="en-US"/>
        </w:rPr>
        <w:t>Shipping Telegraph. (2025, April 17). *Thessaloniki Port posts record high revenues and volumes in 2024*. Retrieved October 24, 2025, from https://shippingtelegraph.com/port-news/thessaloniki-port-posts-record-high-revenues-and-volumes-in-2024/</w:t>
      </w:r>
      <w:bookmarkEnd w:id="35"/>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6" w:name="_Toc214529696"/>
      <w:r w:rsidRPr="00E95B70">
        <w:rPr>
          <w:rFonts w:asciiTheme="minorHAnsi" w:eastAsiaTheme="majorEastAsia" w:hAnsiTheme="minorHAnsi" w:cstheme="minorHAnsi"/>
          <w:b w:val="0"/>
          <w:color w:val="000000" w:themeColor="text1"/>
          <w:szCs w:val="22"/>
          <w:lang w:val="en-US" w:eastAsia="en-US"/>
        </w:rPr>
        <w:t>Port Technology International. (2024, September 26). *Thessaloniki Port nears €50 million revenue in H1 2024*. Retrieved October 24, 2025, from https://www.porttechnology.org/news/thpa-s-a-reports-e48-4-million-revenue-in-h1-2024/</w:t>
      </w:r>
      <w:bookmarkEnd w:id="36"/>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7" w:name="_Toc214529697"/>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bookmarkEnd w:id="37"/>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8" w:name="_Toc214529698"/>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bookmarkEnd w:id="38"/>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9" w:name="_Toc214529699"/>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bookmarkEnd w:id="39"/>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0" w:name="_Toc214529700"/>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bookmarkEnd w:id="40"/>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1" w:name="_Toc214529701"/>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bookmarkEnd w:id="41"/>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2" w:name="_Toc214529702"/>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bookmarkEnd w:id="42"/>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3" w:name="_Toc214529703"/>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bookmarkEnd w:id="43"/>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4" w:name="_Toc214529704"/>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bookmarkEnd w:id="44"/>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5" w:name="_Toc214529705"/>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S.A.)*. Retrieved October 24, 2025, from https://hradf.com/en/asset/thessaloniki-port-authority-thpa-s-a/</w:t>
      </w:r>
      <w:bookmarkEnd w:id="45"/>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6" w:name="_Toc214529706"/>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bookmarkEnd w:id="46"/>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7" w:name="_Toc214529707"/>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bookmarkEnd w:id="47"/>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8" w:name="_Toc214529708"/>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bookmarkEnd w:id="48"/>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9" w:name="_Toc214529709"/>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bookmarkEnd w:id="49"/>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50" w:name="_Toc214529710"/>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bookmarkEnd w:id="50"/>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51" w:name="_Toc471979357"/>
      <w:bookmarkStart w:id="52" w:name="_Toc214529711"/>
      <w:r w:rsidRPr="00E95B70">
        <w:rPr>
          <w:rFonts w:asciiTheme="majorHAnsi" w:eastAsiaTheme="majorEastAsia" w:hAnsiTheme="majorHAnsi" w:cstheme="majorBidi"/>
          <w:b w:val="0"/>
          <w:color w:val="365F91" w:themeColor="accent1" w:themeShade="BF"/>
          <w:szCs w:val="22"/>
          <w:lang w:eastAsia="en-US"/>
        </w:rPr>
        <w:lastRenderedPageBreak/>
        <w:t>Anexos</w:t>
      </w:r>
      <w:bookmarkEnd w:id="51"/>
      <w:bookmarkEnd w:id="5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Information </w:t>
      </w:r>
      <w:r w:rsidR="00970BAB" w:rsidRPr="00B05DED">
        <w:rPr>
          <w:sz w:val="18"/>
          <w:szCs w:val="18"/>
          <w:lang w:val="en-US"/>
        </w:rPr>
        <w:t xml:space="preserve"> </w:t>
      </w:r>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7A0A4F18">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 xml:space="preserve">Documento PDF – </w:t>
      </w:r>
      <w:proofErr w:type="spellStart"/>
      <w:r w:rsidRPr="00970BAB">
        <w:rPr>
          <w:sz w:val="18"/>
          <w:szCs w:val="18"/>
        </w:rPr>
        <w:t>Master</w:t>
      </w:r>
      <w:proofErr w:type="spellEnd"/>
      <w:r w:rsidRPr="00970BAB">
        <w:rPr>
          <w:sz w:val="18"/>
          <w:szCs w:val="18"/>
        </w:rPr>
        <w:t xml:space="preserve">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30387D" w14:textId="77777777" w:rsidR="008B11A3" w:rsidRDefault="008B11A3">
      <w:r>
        <w:separator/>
      </w:r>
    </w:p>
  </w:endnote>
  <w:endnote w:type="continuationSeparator" w:id="0">
    <w:p w14:paraId="36B383FE" w14:textId="77777777" w:rsidR="008B11A3" w:rsidRDefault="008B11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59F6B" w14:textId="77777777" w:rsidR="008B11A3" w:rsidRDefault="008B11A3">
      <w:r>
        <w:separator/>
      </w:r>
    </w:p>
  </w:footnote>
  <w:footnote w:type="continuationSeparator" w:id="0">
    <w:p w14:paraId="6CFB2A02" w14:textId="77777777" w:rsidR="008B11A3" w:rsidRDefault="008B11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0"/>
  </w:num>
  <w:num w:numId="3" w16cid:durableId="2051028145">
    <w:abstractNumId w:val="5"/>
  </w:num>
  <w:num w:numId="4" w16cid:durableId="1040857129">
    <w:abstractNumId w:val="2"/>
  </w:num>
  <w:num w:numId="5" w16cid:durableId="1904365447">
    <w:abstractNumId w:val="6"/>
  </w:num>
  <w:num w:numId="6" w16cid:durableId="1473446576">
    <w:abstractNumId w:val="8"/>
  </w:num>
  <w:num w:numId="7" w16cid:durableId="1423723515">
    <w:abstractNumId w:val="10"/>
  </w:num>
  <w:num w:numId="8" w16cid:durableId="1638952010">
    <w:abstractNumId w:val="7"/>
  </w:num>
  <w:num w:numId="9" w16cid:durableId="1833641075">
    <w:abstractNumId w:val="4"/>
  </w:num>
  <w:num w:numId="10" w16cid:durableId="1236284716">
    <w:abstractNumId w:val="3"/>
  </w:num>
  <w:num w:numId="11" w16cid:durableId="174372031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375B9"/>
    <w:rsid w:val="0004417E"/>
    <w:rsid w:val="000478C3"/>
    <w:rsid w:val="0005013E"/>
    <w:rsid w:val="00052A27"/>
    <w:rsid w:val="0005512A"/>
    <w:rsid w:val="000575D4"/>
    <w:rsid w:val="00063BFD"/>
    <w:rsid w:val="00080A0B"/>
    <w:rsid w:val="00092B88"/>
    <w:rsid w:val="000A05E7"/>
    <w:rsid w:val="000A5DE9"/>
    <w:rsid w:val="000C09AA"/>
    <w:rsid w:val="000C5D3E"/>
    <w:rsid w:val="000D3D93"/>
    <w:rsid w:val="000D71B6"/>
    <w:rsid w:val="000D743B"/>
    <w:rsid w:val="000E46E0"/>
    <w:rsid w:val="000E55CE"/>
    <w:rsid w:val="000E5AAD"/>
    <w:rsid w:val="000F5E1A"/>
    <w:rsid w:val="001024DC"/>
    <w:rsid w:val="00111BBA"/>
    <w:rsid w:val="0012132C"/>
    <w:rsid w:val="001241DF"/>
    <w:rsid w:val="00131006"/>
    <w:rsid w:val="001416EF"/>
    <w:rsid w:val="001456B2"/>
    <w:rsid w:val="0014577C"/>
    <w:rsid w:val="001504A6"/>
    <w:rsid w:val="00160EE9"/>
    <w:rsid w:val="0018214B"/>
    <w:rsid w:val="00185099"/>
    <w:rsid w:val="001B3AF7"/>
    <w:rsid w:val="001C1921"/>
    <w:rsid w:val="001C5963"/>
    <w:rsid w:val="001C6881"/>
    <w:rsid w:val="001E1174"/>
    <w:rsid w:val="001E1403"/>
    <w:rsid w:val="001E79FC"/>
    <w:rsid w:val="001F5F0C"/>
    <w:rsid w:val="002038D4"/>
    <w:rsid w:val="00205CE5"/>
    <w:rsid w:val="00220C63"/>
    <w:rsid w:val="00236C2C"/>
    <w:rsid w:val="0024535E"/>
    <w:rsid w:val="00252F8E"/>
    <w:rsid w:val="00253F44"/>
    <w:rsid w:val="00257DDB"/>
    <w:rsid w:val="00264EC4"/>
    <w:rsid w:val="00273E43"/>
    <w:rsid w:val="0028042A"/>
    <w:rsid w:val="00283DD3"/>
    <w:rsid w:val="00295531"/>
    <w:rsid w:val="002A11C4"/>
    <w:rsid w:val="002A436C"/>
    <w:rsid w:val="002A494F"/>
    <w:rsid w:val="002A66DB"/>
    <w:rsid w:val="002B438C"/>
    <w:rsid w:val="002C1311"/>
    <w:rsid w:val="002C608B"/>
    <w:rsid w:val="002E2841"/>
    <w:rsid w:val="002E5970"/>
    <w:rsid w:val="002E5BDD"/>
    <w:rsid w:val="002F6EF2"/>
    <w:rsid w:val="002F7EA0"/>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3364"/>
    <w:rsid w:val="004263DD"/>
    <w:rsid w:val="00427206"/>
    <w:rsid w:val="004360B5"/>
    <w:rsid w:val="00443D28"/>
    <w:rsid w:val="00445BE2"/>
    <w:rsid w:val="00451417"/>
    <w:rsid w:val="00451F75"/>
    <w:rsid w:val="00452798"/>
    <w:rsid w:val="0045284D"/>
    <w:rsid w:val="00465A34"/>
    <w:rsid w:val="00467091"/>
    <w:rsid w:val="004707AB"/>
    <w:rsid w:val="00472654"/>
    <w:rsid w:val="00473C55"/>
    <w:rsid w:val="00485BC0"/>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2080D"/>
    <w:rsid w:val="00533052"/>
    <w:rsid w:val="005409EA"/>
    <w:rsid w:val="005612C0"/>
    <w:rsid w:val="00561DE4"/>
    <w:rsid w:val="00580718"/>
    <w:rsid w:val="00581AFB"/>
    <w:rsid w:val="005867CF"/>
    <w:rsid w:val="00592A54"/>
    <w:rsid w:val="00594931"/>
    <w:rsid w:val="00594EEC"/>
    <w:rsid w:val="00595E96"/>
    <w:rsid w:val="005A0F5B"/>
    <w:rsid w:val="005A7505"/>
    <w:rsid w:val="005B5828"/>
    <w:rsid w:val="005C172C"/>
    <w:rsid w:val="005C4C07"/>
    <w:rsid w:val="005C4CA6"/>
    <w:rsid w:val="005C56B7"/>
    <w:rsid w:val="005C7329"/>
    <w:rsid w:val="005D69AD"/>
    <w:rsid w:val="00611D83"/>
    <w:rsid w:val="00617CFB"/>
    <w:rsid w:val="006218CD"/>
    <w:rsid w:val="00625FDC"/>
    <w:rsid w:val="006321DD"/>
    <w:rsid w:val="006323EA"/>
    <w:rsid w:val="00653291"/>
    <w:rsid w:val="006627B0"/>
    <w:rsid w:val="00662D60"/>
    <w:rsid w:val="00663640"/>
    <w:rsid w:val="00670979"/>
    <w:rsid w:val="00673E8B"/>
    <w:rsid w:val="006800DE"/>
    <w:rsid w:val="00680C91"/>
    <w:rsid w:val="00683BEF"/>
    <w:rsid w:val="0069082C"/>
    <w:rsid w:val="006A32C3"/>
    <w:rsid w:val="006A60C9"/>
    <w:rsid w:val="006B2DA3"/>
    <w:rsid w:val="006D0136"/>
    <w:rsid w:val="006E3127"/>
    <w:rsid w:val="006F008A"/>
    <w:rsid w:val="006F6E41"/>
    <w:rsid w:val="00702258"/>
    <w:rsid w:val="00702DBE"/>
    <w:rsid w:val="00704603"/>
    <w:rsid w:val="00705DC3"/>
    <w:rsid w:val="00713463"/>
    <w:rsid w:val="00716D17"/>
    <w:rsid w:val="007256FC"/>
    <w:rsid w:val="00733530"/>
    <w:rsid w:val="00733ABE"/>
    <w:rsid w:val="007341FE"/>
    <w:rsid w:val="00734F06"/>
    <w:rsid w:val="0074248F"/>
    <w:rsid w:val="007502BB"/>
    <w:rsid w:val="00751F53"/>
    <w:rsid w:val="00762052"/>
    <w:rsid w:val="00763559"/>
    <w:rsid w:val="0078260E"/>
    <w:rsid w:val="00796136"/>
    <w:rsid w:val="007A148C"/>
    <w:rsid w:val="007A3A9F"/>
    <w:rsid w:val="007A52CD"/>
    <w:rsid w:val="007A5E1A"/>
    <w:rsid w:val="007C6A57"/>
    <w:rsid w:val="007D3805"/>
    <w:rsid w:val="007E190E"/>
    <w:rsid w:val="007E770C"/>
    <w:rsid w:val="007F7522"/>
    <w:rsid w:val="008079AE"/>
    <w:rsid w:val="00810426"/>
    <w:rsid w:val="008108C6"/>
    <w:rsid w:val="00812700"/>
    <w:rsid w:val="00814291"/>
    <w:rsid w:val="0081434C"/>
    <w:rsid w:val="00814A0C"/>
    <w:rsid w:val="008168F2"/>
    <w:rsid w:val="00821575"/>
    <w:rsid w:val="0082638D"/>
    <w:rsid w:val="00836B98"/>
    <w:rsid w:val="00842340"/>
    <w:rsid w:val="008529B3"/>
    <w:rsid w:val="0085701E"/>
    <w:rsid w:val="00870E24"/>
    <w:rsid w:val="00880B40"/>
    <w:rsid w:val="00891BFD"/>
    <w:rsid w:val="00892AEF"/>
    <w:rsid w:val="0089315C"/>
    <w:rsid w:val="008A131B"/>
    <w:rsid w:val="008B0E11"/>
    <w:rsid w:val="008B11A3"/>
    <w:rsid w:val="008B1F26"/>
    <w:rsid w:val="008B3CAE"/>
    <w:rsid w:val="008C4775"/>
    <w:rsid w:val="008D4183"/>
    <w:rsid w:val="008D4C51"/>
    <w:rsid w:val="008E145D"/>
    <w:rsid w:val="008E1C1A"/>
    <w:rsid w:val="0090164D"/>
    <w:rsid w:val="00915D09"/>
    <w:rsid w:val="00930C1F"/>
    <w:rsid w:val="00932388"/>
    <w:rsid w:val="00935CE8"/>
    <w:rsid w:val="00960691"/>
    <w:rsid w:val="009623E7"/>
    <w:rsid w:val="00964655"/>
    <w:rsid w:val="00967BBE"/>
    <w:rsid w:val="00970BAB"/>
    <w:rsid w:val="009777CF"/>
    <w:rsid w:val="00980974"/>
    <w:rsid w:val="00982D8E"/>
    <w:rsid w:val="009C2849"/>
    <w:rsid w:val="009C75B1"/>
    <w:rsid w:val="009E1A3A"/>
    <w:rsid w:val="009E6E5D"/>
    <w:rsid w:val="009E79FE"/>
    <w:rsid w:val="009F1EFF"/>
    <w:rsid w:val="00A00D11"/>
    <w:rsid w:val="00A134AF"/>
    <w:rsid w:val="00A14FD6"/>
    <w:rsid w:val="00A15A0C"/>
    <w:rsid w:val="00A1737F"/>
    <w:rsid w:val="00A23F7C"/>
    <w:rsid w:val="00A23FD3"/>
    <w:rsid w:val="00A436F8"/>
    <w:rsid w:val="00A52644"/>
    <w:rsid w:val="00A5511E"/>
    <w:rsid w:val="00A57367"/>
    <w:rsid w:val="00A57B4B"/>
    <w:rsid w:val="00A64535"/>
    <w:rsid w:val="00A66315"/>
    <w:rsid w:val="00A70615"/>
    <w:rsid w:val="00A70961"/>
    <w:rsid w:val="00A71BC5"/>
    <w:rsid w:val="00A82639"/>
    <w:rsid w:val="00A85307"/>
    <w:rsid w:val="00A92B19"/>
    <w:rsid w:val="00AA2CBE"/>
    <w:rsid w:val="00AA4D06"/>
    <w:rsid w:val="00AA7CA7"/>
    <w:rsid w:val="00AA7F87"/>
    <w:rsid w:val="00AB30F8"/>
    <w:rsid w:val="00AB760B"/>
    <w:rsid w:val="00AC09BC"/>
    <w:rsid w:val="00AC426C"/>
    <w:rsid w:val="00AD196B"/>
    <w:rsid w:val="00AD4B40"/>
    <w:rsid w:val="00AD7CB4"/>
    <w:rsid w:val="00AE510A"/>
    <w:rsid w:val="00AE7D42"/>
    <w:rsid w:val="00B00FFD"/>
    <w:rsid w:val="00B01A69"/>
    <w:rsid w:val="00B05DED"/>
    <w:rsid w:val="00B21478"/>
    <w:rsid w:val="00B26C88"/>
    <w:rsid w:val="00B524DE"/>
    <w:rsid w:val="00B52D04"/>
    <w:rsid w:val="00B52F21"/>
    <w:rsid w:val="00B54AD5"/>
    <w:rsid w:val="00B72F90"/>
    <w:rsid w:val="00B731BA"/>
    <w:rsid w:val="00B75D1C"/>
    <w:rsid w:val="00B76503"/>
    <w:rsid w:val="00B86932"/>
    <w:rsid w:val="00B92C9D"/>
    <w:rsid w:val="00B9748E"/>
    <w:rsid w:val="00BD3F7C"/>
    <w:rsid w:val="00BD50D7"/>
    <w:rsid w:val="00BE1AD1"/>
    <w:rsid w:val="00BF0321"/>
    <w:rsid w:val="00BF5F29"/>
    <w:rsid w:val="00C02585"/>
    <w:rsid w:val="00C15F6F"/>
    <w:rsid w:val="00C22FD1"/>
    <w:rsid w:val="00C25823"/>
    <w:rsid w:val="00C33DC6"/>
    <w:rsid w:val="00C36937"/>
    <w:rsid w:val="00C36D1A"/>
    <w:rsid w:val="00C42052"/>
    <w:rsid w:val="00C44E1B"/>
    <w:rsid w:val="00C46074"/>
    <w:rsid w:val="00C4738F"/>
    <w:rsid w:val="00C52C43"/>
    <w:rsid w:val="00C62187"/>
    <w:rsid w:val="00C621C4"/>
    <w:rsid w:val="00C65D6A"/>
    <w:rsid w:val="00C71078"/>
    <w:rsid w:val="00C7448F"/>
    <w:rsid w:val="00C75789"/>
    <w:rsid w:val="00C7793C"/>
    <w:rsid w:val="00C80F27"/>
    <w:rsid w:val="00C811F8"/>
    <w:rsid w:val="00C94CD9"/>
    <w:rsid w:val="00CA01E1"/>
    <w:rsid w:val="00CA0D5D"/>
    <w:rsid w:val="00CB0143"/>
    <w:rsid w:val="00CB513E"/>
    <w:rsid w:val="00CC434D"/>
    <w:rsid w:val="00CC4615"/>
    <w:rsid w:val="00CC6EAA"/>
    <w:rsid w:val="00CD2826"/>
    <w:rsid w:val="00CE16F4"/>
    <w:rsid w:val="00CE4187"/>
    <w:rsid w:val="00CF4C1D"/>
    <w:rsid w:val="00CF5622"/>
    <w:rsid w:val="00D0371C"/>
    <w:rsid w:val="00D105FA"/>
    <w:rsid w:val="00D214C0"/>
    <w:rsid w:val="00D22AF9"/>
    <w:rsid w:val="00D24D9E"/>
    <w:rsid w:val="00D272B2"/>
    <w:rsid w:val="00D36297"/>
    <w:rsid w:val="00D36D7E"/>
    <w:rsid w:val="00D4041C"/>
    <w:rsid w:val="00D4374E"/>
    <w:rsid w:val="00D45B4B"/>
    <w:rsid w:val="00D45D96"/>
    <w:rsid w:val="00D46172"/>
    <w:rsid w:val="00D57CF6"/>
    <w:rsid w:val="00D751F6"/>
    <w:rsid w:val="00D75357"/>
    <w:rsid w:val="00D75B64"/>
    <w:rsid w:val="00D81341"/>
    <w:rsid w:val="00D83580"/>
    <w:rsid w:val="00D9404D"/>
    <w:rsid w:val="00D946C1"/>
    <w:rsid w:val="00D95885"/>
    <w:rsid w:val="00D95D68"/>
    <w:rsid w:val="00DA2CDC"/>
    <w:rsid w:val="00DA360E"/>
    <w:rsid w:val="00DA4F89"/>
    <w:rsid w:val="00DB349E"/>
    <w:rsid w:val="00DB3982"/>
    <w:rsid w:val="00DB74E5"/>
    <w:rsid w:val="00DC2B62"/>
    <w:rsid w:val="00DC3AA2"/>
    <w:rsid w:val="00DD55C9"/>
    <w:rsid w:val="00E00151"/>
    <w:rsid w:val="00E10B9F"/>
    <w:rsid w:val="00E16B5D"/>
    <w:rsid w:val="00E21D17"/>
    <w:rsid w:val="00E2776B"/>
    <w:rsid w:val="00E32082"/>
    <w:rsid w:val="00E32B3E"/>
    <w:rsid w:val="00E66697"/>
    <w:rsid w:val="00E73332"/>
    <w:rsid w:val="00E81BB4"/>
    <w:rsid w:val="00E92FFC"/>
    <w:rsid w:val="00E95B70"/>
    <w:rsid w:val="00E9726C"/>
    <w:rsid w:val="00EA1790"/>
    <w:rsid w:val="00EA2D91"/>
    <w:rsid w:val="00EB7E77"/>
    <w:rsid w:val="00ED0231"/>
    <w:rsid w:val="00EE16CB"/>
    <w:rsid w:val="00EF04FA"/>
    <w:rsid w:val="00EF6BAD"/>
    <w:rsid w:val="00F200E1"/>
    <w:rsid w:val="00F214D7"/>
    <w:rsid w:val="00F21B7A"/>
    <w:rsid w:val="00F36669"/>
    <w:rsid w:val="00F37960"/>
    <w:rsid w:val="00F400B6"/>
    <w:rsid w:val="00F51C9C"/>
    <w:rsid w:val="00F51CE4"/>
    <w:rsid w:val="00F5476A"/>
    <w:rsid w:val="00F55B30"/>
    <w:rsid w:val="00F72E75"/>
    <w:rsid w:val="00F7562C"/>
    <w:rsid w:val="00F75D0E"/>
    <w:rsid w:val="00F916C3"/>
    <w:rsid w:val="00F91D37"/>
    <w:rsid w:val="00F93958"/>
    <w:rsid w:val="00F973D3"/>
    <w:rsid w:val="00FA11C1"/>
    <w:rsid w:val="00FB5083"/>
    <w:rsid w:val="00FB5F79"/>
    <w:rsid w:val="00FB6DFA"/>
    <w:rsid w:val="00FC2586"/>
    <w:rsid w:val="00FC2C28"/>
    <w:rsid w:val="00FC6F24"/>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11037315">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47263000">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78646146">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0750685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40469869">
      <w:bodyDiv w:val="1"/>
      <w:marLeft w:val="0"/>
      <w:marRight w:val="0"/>
      <w:marTop w:val="0"/>
      <w:marBottom w:val="0"/>
      <w:divBdr>
        <w:top w:val="none" w:sz="0" w:space="0" w:color="auto"/>
        <w:left w:val="none" w:sz="0" w:space="0" w:color="auto"/>
        <w:bottom w:val="none" w:sz="0" w:space="0" w:color="auto"/>
        <w:right w:val="none" w:sz="0" w:space="0" w:color="auto"/>
      </w:divBdr>
    </w:div>
    <w:div w:id="140661525">
      <w:bodyDiv w:val="1"/>
      <w:marLeft w:val="0"/>
      <w:marRight w:val="0"/>
      <w:marTop w:val="0"/>
      <w:marBottom w:val="0"/>
      <w:divBdr>
        <w:top w:val="none" w:sz="0" w:space="0" w:color="auto"/>
        <w:left w:val="none" w:sz="0" w:space="0" w:color="auto"/>
        <w:bottom w:val="none" w:sz="0" w:space="0" w:color="auto"/>
        <w:right w:val="none" w:sz="0" w:space="0" w:color="auto"/>
      </w:divBdr>
    </w:div>
    <w:div w:id="156191949">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71991597">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42838776">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501519">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6928391">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1867008">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3384960">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00234322">
      <w:bodyDiv w:val="1"/>
      <w:marLeft w:val="0"/>
      <w:marRight w:val="0"/>
      <w:marTop w:val="0"/>
      <w:marBottom w:val="0"/>
      <w:divBdr>
        <w:top w:val="none" w:sz="0" w:space="0" w:color="auto"/>
        <w:left w:val="none" w:sz="0" w:space="0" w:color="auto"/>
        <w:bottom w:val="none" w:sz="0" w:space="0" w:color="auto"/>
        <w:right w:val="none" w:sz="0" w:space="0" w:color="auto"/>
      </w:divBdr>
    </w:div>
    <w:div w:id="303118278">
      <w:bodyDiv w:val="1"/>
      <w:marLeft w:val="0"/>
      <w:marRight w:val="0"/>
      <w:marTop w:val="0"/>
      <w:marBottom w:val="0"/>
      <w:divBdr>
        <w:top w:val="none" w:sz="0" w:space="0" w:color="auto"/>
        <w:left w:val="none" w:sz="0" w:space="0" w:color="auto"/>
        <w:bottom w:val="none" w:sz="0" w:space="0" w:color="auto"/>
        <w:right w:val="none" w:sz="0" w:space="0" w:color="auto"/>
      </w:divBdr>
    </w:div>
    <w:div w:id="304511654">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6925281">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51225724">
      <w:bodyDiv w:val="1"/>
      <w:marLeft w:val="0"/>
      <w:marRight w:val="0"/>
      <w:marTop w:val="0"/>
      <w:marBottom w:val="0"/>
      <w:divBdr>
        <w:top w:val="none" w:sz="0" w:space="0" w:color="auto"/>
        <w:left w:val="none" w:sz="0" w:space="0" w:color="auto"/>
        <w:bottom w:val="none" w:sz="0" w:space="0" w:color="auto"/>
        <w:right w:val="none" w:sz="0" w:space="0" w:color="auto"/>
      </w:divBdr>
    </w:div>
    <w:div w:id="356859418">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37799078">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6193082">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45399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20170967">
      <w:bodyDiv w:val="1"/>
      <w:marLeft w:val="0"/>
      <w:marRight w:val="0"/>
      <w:marTop w:val="0"/>
      <w:marBottom w:val="0"/>
      <w:divBdr>
        <w:top w:val="none" w:sz="0" w:space="0" w:color="auto"/>
        <w:left w:val="none" w:sz="0" w:space="0" w:color="auto"/>
        <w:bottom w:val="none" w:sz="0" w:space="0" w:color="auto"/>
        <w:right w:val="none" w:sz="0" w:space="0" w:color="auto"/>
      </w:divBdr>
    </w:div>
    <w:div w:id="528690237">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554052054">
      <w:bodyDiv w:val="1"/>
      <w:marLeft w:val="0"/>
      <w:marRight w:val="0"/>
      <w:marTop w:val="0"/>
      <w:marBottom w:val="0"/>
      <w:divBdr>
        <w:top w:val="none" w:sz="0" w:space="0" w:color="auto"/>
        <w:left w:val="none" w:sz="0" w:space="0" w:color="auto"/>
        <w:bottom w:val="none" w:sz="0" w:space="0" w:color="auto"/>
        <w:right w:val="none" w:sz="0" w:space="0" w:color="auto"/>
      </w:divBdr>
    </w:div>
    <w:div w:id="575821322">
      <w:bodyDiv w:val="1"/>
      <w:marLeft w:val="0"/>
      <w:marRight w:val="0"/>
      <w:marTop w:val="0"/>
      <w:marBottom w:val="0"/>
      <w:divBdr>
        <w:top w:val="none" w:sz="0" w:space="0" w:color="auto"/>
        <w:left w:val="none" w:sz="0" w:space="0" w:color="auto"/>
        <w:bottom w:val="none" w:sz="0" w:space="0" w:color="auto"/>
        <w:right w:val="none" w:sz="0" w:space="0" w:color="auto"/>
      </w:divBdr>
    </w:div>
    <w:div w:id="583102243">
      <w:bodyDiv w:val="1"/>
      <w:marLeft w:val="0"/>
      <w:marRight w:val="0"/>
      <w:marTop w:val="0"/>
      <w:marBottom w:val="0"/>
      <w:divBdr>
        <w:top w:val="none" w:sz="0" w:space="0" w:color="auto"/>
        <w:left w:val="none" w:sz="0" w:space="0" w:color="auto"/>
        <w:bottom w:val="none" w:sz="0" w:space="0" w:color="auto"/>
        <w:right w:val="none" w:sz="0" w:space="0" w:color="auto"/>
      </w:divBdr>
    </w:div>
    <w:div w:id="591475613">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518516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44893159">
      <w:bodyDiv w:val="1"/>
      <w:marLeft w:val="0"/>
      <w:marRight w:val="0"/>
      <w:marTop w:val="0"/>
      <w:marBottom w:val="0"/>
      <w:divBdr>
        <w:top w:val="none" w:sz="0" w:space="0" w:color="auto"/>
        <w:left w:val="none" w:sz="0" w:space="0" w:color="auto"/>
        <w:bottom w:val="none" w:sz="0" w:space="0" w:color="auto"/>
        <w:right w:val="none" w:sz="0" w:space="0" w:color="auto"/>
      </w:divBdr>
    </w:div>
    <w:div w:id="647058676">
      <w:bodyDiv w:val="1"/>
      <w:marLeft w:val="0"/>
      <w:marRight w:val="0"/>
      <w:marTop w:val="0"/>
      <w:marBottom w:val="0"/>
      <w:divBdr>
        <w:top w:val="none" w:sz="0" w:space="0" w:color="auto"/>
        <w:left w:val="none" w:sz="0" w:space="0" w:color="auto"/>
        <w:bottom w:val="none" w:sz="0" w:space="0" w:color="auto"/>
        <w:right w:val="none" w:sz="0" w:space="0" w:color="auto"/>
      </w:divBdr>
    </w:div>
    <w:div w:id="648051918">
      <w:bodyDiv w:val="1"/>
      <w:marLeft w:val="0"/>
      <w:marRight w:val="0"/>
      <w:marTop w:val="0"/>
      <w:marBottom w:val="0"/>
      <w:divBdr>
        <w:top w:val="none" w:sz="0" w:space="0" w:color="auto"/>
        <w:left w:val="none" w:sz="0" w:space="0" w:color="auto"/>
        <w:bottom w:val="none" w:sz="0" w:space="0" w:color="auto"/>
        <w:right w:val="none" w:sz="0" w:space="0" w:color="auto"/>
      </w:divBdr>
    </w:div>
    <w:div w:id="688221506">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0328022">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46416467">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60375697">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77599694">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798769178">
      <w:bodyDiv w:val="1"/>
      <w:marLeft w:val="0"/>
      <w:marRight w:val="0"/>
      <w:marTop w:val="0"/>
      <w:marBottom w:val="0"/>
      <w:divBdr>
        <w:top w:val="none" w:sz="0" w:space="0" w:color="auto"/>
        <w:left w:val="none" w:sz="0" w:space="0" w:color="auto"/>
        <w:bottom w:val="none" w:sz="0" w:space="0" w:color="auto"/>
        <w:right w:val="none" w:sz="0" w:space="0" w:color="auto"/>
      </w:divBdr>
    </w:div>
    <w:div w:id="808014054">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03490694">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1613589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324970">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19696899">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089234740">
      <w:bodyDiv w:val="1"/>
      <w:marLeft w:val="0"/>
      <w:marRight w:val="0"/>
      <w:marTop w:val="0"/>
      <w:marBottom w:val="0"/>
      <w:divBdr>
        <w:top w:val="none" w:sz="0" w:space="0" w:color="auto"/>
        <w:left w:val="none" w:sz="0" w:space="0" w:color="auto"/>
        <w:bottom w:val="none" w:sz="0" w:space="0" w:color="auto"/>
        <w:right w:val="none" w:sz="0" w:space="0" w:color="auto"/>
      </w:divBdr>
    </w:div>
    <w:div w:id="1089305799">
      <w:bodyDiv w:val="1"/>
      <w:marLeft w:val="0"/>
      <w:marRight w:val="0"/>
      <w:marTop w:val="0"/>
      <w:marBottom w:val="0"/>
      <w:divBdr>
        <w:top w:val="none" w:sz="0" w:space="0" w:color="auto"/>
        <w:left w:val="none" w:sz="0" w:space="0" w:color="auto"/>
        <w:bottom w:val="none" w:sz="0" w:space="0" w:color="auto"/>
        <w:right w:val="none" w:sz="0" w:space="0" w:color="auto"/>
      </w:divBdr>
    </w:div>
    <w:div w:id="1091586807">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35026069">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48666042">
      <w:bodyDiv w:val="1"/>
      <w:marLeft w:val="0"/>
      <w:marRight w:val="0"/>
      <w:marTop w:val="0"/>
      <w:marBottom w:val="0"/>
      <w:divBdr>
        <w:top w:val="none" w:sz="0" w:space="0" w:color="auto"/>
        <w:left w:val="none" w:sz="0" w:space="0" w:color="auto"/>
        <w:bottom w:val="none" w:sz="0" w:space="0" w:color="auto"/>
        <w:right w:val="none" w:sz="0" w:space="0" w:color="auto"/>
      </w:divBdr>
    </w:div>
    <w:div w:id="1159540897">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8543517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0193287">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3154602">
      <w:bodyDiv w:val="1"/>
      <w:marLeft w:val="0"/>
      <w:marRight w:val="0"/>
      <w:marTop w:val="0"/>
      <w:marBottom w:val="0"/>
      <w:divBdr>
        <w:top w:val="none" w:sz="0" w:space="0" w:color="auto"/>
        <w:left w:val="none" w:sz="0" w:space="0" w:color="auto"/>
        <w:bottom w:val="none" w:sz="0" w:space="0" w:color="auto"/>
        <w:right w:val="none" w:sz="0" w:space="0" w:color="auto"/>
      </w:divBdr>
    </w:div>
    <w:div w:id="1236164629">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7688788">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53391251">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289167683">
      <w:bodyDiv w:val="1"/>
      <w:marLeft w:val="0"/>
      <w:marRight w:val="0"/>
      <w:marTop w:val="0"/>
      <w:marBottom w:val="0"/>
      <w:divBdr>
        <w:top w:val="none" w:sz="0" w:space="0" w:color="auto"/>
        <w:left w:val="none" w:sz="0" w:space="0" w:color="auto"/>
        <w:bottom w:val="none" w:sz="0" w:space="0" w:color="auto"/>
        <w:right w:val="none" w:sz="0" w:space="0" w:color="auto"/>
      </w:divBdr>
    </w:div>
    <w:div w:id="1293168774">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4405732">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55108859">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20905609">
      <w:bodyDiv w:val="1"/>
      <w:marLeft w:val="0"/>
      <w:marRight w:val="0"/>
      <w:marTop w:val="0"/>
      <w:marBottom w:val="0"/>
      <w:divBdr>
        <w:top w:val="none" w:sz="0" w:space="0" w:color="auto"/>
        <w:left w:val="none" w:sz="0" w:space="0" w:color="auto"/>
        <w:bottom w:val="none" w:sz="0" w:space="0" w:color="auto"/>
        <w:right w:val="none" w:sz="0" w:space="0" w:color="auto"/>
      </w:divBdr>
    </w:div>
    <w:div w:id="1426075903">
      <w:bodyDiv w:val="1"/>
      <w:marLeft w:val="0"/>
      <w:marRight w:val="0"/>
      <w:marTop w:val="0"/>
      <w:marBottom w:val="0"/>
      <w:divBdr>
        <w:top w:val="none" w:sz="0" w:space="0" w:color="auto"/>
        <w:left w:val="none" w:sz="0" w:space="0" w:color="auto"/>
        <w:bottom w:val="none" w:sz="0" w:space="0" w:color="auto"/>
        <w:right w:val="none" w:sz="0" w:space="0" w:color="auto"/>
      </w:divBdr>
    </w:div>
    <w:div w:id="1427731822">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2773248">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55563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66510155">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05510988">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26869535">
      <w:bodyDiv w:val="1"/>
      <w:marLeft w:val="0"/>
      <w:marRight w:val="0"/>
      <w:marTop w:val="0"/>
      <w:marBottom w:val="0"/>
      <w:divBdr>
        <w:top w:val="none" w:sz="0" w:space="0" w:color="auto"/>
        <w:left w:val="none" w:sz="0" w:space="0" w:color="auto"/>
        <w:bottom w:val="none" w:sz="0" w:space="0" w:color="auto"/>
        <w:right w:val="none" w:sz="0" w:space="0" w:color="auto"/>
      </w:divBdr>
    </w:div>
    <w:div w:id="1537498283">
      <w:bodyDiv w:val="1"/>
      <w:marLeft w:val="0"/>
      <w:marRight w:val="0"/>
      <w:marTop w:val="0"/>
      <w:marBottom w:val="0"/>
      <w:divBdr>
        <w:top w:val="none" w:sz="0" w:space="0" w:color="auto"/>
        <w:left w:val="none" w:sz="0" w:space="0" w:color="auto"/>
        <w:bottom w:val="none" w:sz="0" w:space="0" w:color="auto"/>
        <w:right w:val="none" w:sz="0" w:space="0" w:color="auto"/>
      </w:divBdr>
    </w:div>
    <w:div w:id="1539467349">
      <w:bodyDiv w:val="1"/>
      <w:marLeft w:val="0"/>
      <w:marRight w:val="0"/>
      <w:marTop w:val="0"/>
      <w:marBottom w:val="0"/>
      <w:divBdr>
        <w:top w:val="none" w:sz="0" w:space="0" w:color="auto"/>
        <w:left w:val="none" w:sz="0" w:space="0" w:color="auto"/>
        <w:bottom w:val="none" w:sz="0" w:space="0" w:color="auto"/>
        <w:right w:val="none" w:sz="0" w:space="0" w:color="auto"/>
      </w:divBdr>
    </w:div>
    <w:div w:id="1541164836">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0771416">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2179052">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598903916">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533397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57614290">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2853241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2944797">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0031568">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41894093">
      <w:bodyDiv w:val="1"/>
      <w:marLeft w:val="0"/>
      <w:marRight w:val="0"/>
      <w:marTop w:val="0"/>
      <w:marBottom w:val="0"/>
      <w:divBdr>
        <w:top w:val="none" w:sz="0" w:space="0" w:color="auto"/>
        <w:left w:val="none" w:sz="0" w:space="0" w:color="auto"/>
        <w:bottom w:val="none" w:sz="0" w:space="0" w:color="auto"/>
        <w:right w:val="none" w:sz="0" w:space="0" w:color="auto"/>
      </w:divBdr>
    </w:div>
    <w:div w:id="1845438553">
      <w:bodyDiv w:val="1"/>
      <w:marLeft w:val="0"/>
      <w:marRight w:val="0"/>
      <w:marTop w:val="0"/>
      <w:marBottom w:val="0"/>
      <w:divBdr>
        <w:top w:val="none" w:sz="0" w:space="0" w:color="auto"/>
        <w:left w:val="none" w:sz="0" w:space="0" w:color="auto"/>
        <w:bottom w:val="none" w:sz="0" w:space="0" w:color="auto"/>
        <w:right w:val="none" w:sz="0" w:space="0" w:color="auto"/>
      </w:divBdr>
    </w:div>
    <w:div w:id="1850438003">
      <w:bodyDiv w:val="1"/>
      <w:marLeft w:val="0"/>
      <w:marRight w:val="0"/>
      <w:marTop w:val="0"/>
      <w:marBottom w:val="0"/>
      <w:divBdr>
        <w:top w:val="none" w:sz="0" w:space="0" w:color="auto"/>
        <w:left w:val="none" w:sz="0" w:space="0" w:color="auto"/>
        <w:bottom w:val="none" w:sz="0" w:space="0" w:color="auto"/>
        <w:right w:val="none" w:sz="0" w:space="0" w:color="auto"/>
      </w:divBdr>
    </w:div>
    <w:div w:id="1859931778">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50431096">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1989434999">
      <w:bodyDiv w:val="1"/>
      <w:marLeft w:val="0"/>
      <w:marRight w:val="0"/>
      <w:marTop w:val="0"/>
      <w:marBottom w:val="0"/>
      <w:divBdr>
        <w:top w:val="none" w:sz="0" w:space="0" w:color="auto"/>
        <w:left w:val="none" w:sz="0" w:space="0" w:color="auto"/>
        <w:bottom w:val="none" w:sz="0" w:space="0" w:color="auto"/>
        <w:right w:val="none" w:sz="0" w:space="0" w:color="auto"/>
      </w:divBdr>
    </w:div>
    <w:div w:id="2000769980">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26394165">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092464281">
      <w:bodyDiv w:val="1"/>
      <w:marLeft w:val="0"/>
      <w:marRight w:val="0"/>
      <w:marTop w:val="0"/>
      <w:marBottom w:val="0"/>
      <w:divBdr>
        <w:top w:val="none" w:sz="0" w:space="0" w:color="auto"/>
        <w:left w:val="none" w:sz="0" w:space="0" w:color="auto"/>
        <w:bottom w:val="none" w:sz="0" w:space="0" w:color="auto"/>
        <w:right w:val="none" w:sz="0" w:space="0" w:color="auto"/>
      </w:divBdr>
    </w:div>
    <w:div w:id="2093887170">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23257831">
      <w:bodyDiv w:val="1"/>
      <w:marLeft w:val="0"/>
      <w:marRight w:val="0"/>
      <w:marTop w:val="0"/>
      <w:marBottom w:val="0"/>
      <w:divBdr>
        <w:top w:val="none" w:sz="0" w:space="0" w:color="auto"/>
        <w:left w:val="none" w:sz="0" w:space="0" w:color="auto"/>
        <w:bottom w:val="none" w:sz="0" w:space="0" w:color="auto"/>
        <w:right w:val="none" w:sz="0" w:space="0" w:color="auto"/>
      </w:divBdr>
    </w:div>
    <w:div w:id="2131119756">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30</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31</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32</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33</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34</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26</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35</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36</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37</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38</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39</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
    <b:Tag>ThP252</b:Tag>
    <b:SourceType>InternetSite</b:SourceType>
    <b:Guid>{A1A4536D-6A6A-4BBB-8D78-31BD09778AA7}</b:Guid>
    <b:URL>https://www.thpa.gr/ctmis</b:URL>
    <b:Author>
      <b:Author>
        <b:NameList>
          <b:Person>
            <b:Last>ThPA</b:Last>
          </b:Person>
        </b:NameList>
      </b:Author>
    </b:Author>
    <b:YearAccessed>2025</b:YearAccessed>
    <b:MonthAccessed>11</b:MonthAccessed>
    <b:DayAccessed>18</b:DayAccessed>
    <b:RefOrder>19</b:RefOrder>
  </b:Source>
  <b:Source>
    <b:Tag>Mar25</b:Tag>
    <b:SourceType>InternetSite</b:SourceType>
    <b:Guid>{2281C58F-73D4-45ED-ABFF-92BF8D1A46DE}</b:Guid>
    <b:Author>
      <b:Author>
        <b:NameList>
          <b:Person>
            <b:Last>Maritime</b:Last>
            <b:First>Sea</b:First>
            <b:Middle>Trade</b:Middle>
          </b:Person>
        </b:NameList>
      </b:Author>
    </b:Author>
    <b:URL>https://www.seatrade-maritime.com/ports-logistics/cmport-and-thessaloniki-port-ink-agreement-on-information-system</b:URL>
    <b:YearAccessed>2025</b:YearAccessed>
    <b:MonthAccessed>11</b:MonthAccessed>
    <b:DayAccessed>18</b:DayAccessed>
    <b:RefOrder>20</b:RefOrder>
  </b:Source>
  <b:Source>
    <b:Tag>Chi25</b:Tag>
    <b:SourceType>InternetSite</b:SourceType>
    <b:Guid>{253035AB-0EF0-4E58-80A8-299F81A6062B}</b:Guid>
    <b:URL>https://www.cmit1872.com/en-us/products-and-services/wharf-operation-management-system</b:URL>
    <b:Author>
      <b:Author>
        <b:NameList>
          <b:Person>
            <b:Last>Port</b:Last>
            <b:First>China</b:First>
            <b:Middle>Merchants</b:Middle>
          </b:Person>
        </b:NameList>
      </b:Author>
    </b:Author>
    <b:YearAccessed>2025</b:YearAccessed>
    <b:MonthAccessed>11</b:MonthAccessed>
    <b:DayAccessed>18</b:DayAccessed>
    <b:RefOrder>21</b:RefOrder>
  </b:Source>
  <b:Source>
    <b:Tag>25111</b:Tag>
    <b:SourceType>DocumentFromInternetSite</b:SourceType>
    <b:Guid>{47F7BCD6-6E19-4C45-9BF6-3D57E1F1CCBA}</b:Guid>
    <b:URL>https://www.thpa.gr/files/general/ThPA_Sustainability_Report_2023_en.pdf</b:URL>
    <b:YearAccessed>2025</b:YearAccessed>
    <b:MonthAccessed>11</b:MonthAccessed>
    <b:DayAccessed>18</b:DayAccessed>
    <b:Author>
      <b:Author>
        <b:NameList>
          <b:Person>
            <b:Last>Sustainability</b:Last>
            <b:First>ThPA</b:First>
          </b:Person>
        </b:NameList>
      </b:Author>
    </b:Author>
    <b:RefOrder>22</b:RefOrder>
  </b:Source>
  <b:Source>
    <b:Tag>Soc25</b:Tag>
    <b:SourceType>InternetSite</b:SourceType>
    <b:Guid>{9C8F93AA-CF72-4AC3-B4FF-7A8374AB7E1C}</b:Guid>
    <b:URL>https://www.thpa.gr/sustainability/society</b:URL>
    <b:Author>
      <b:Author>
        <b:NameList>
          <b:Person>
            <b:Last>Society</b:Last>
            <b:First>ThPA</b:First>
          </b:Person>
        </b:NameList>
      </b:Author>
    </b:Author>
    <b:YearAccessed>2025</b:YearAccessed>
    <b:MonthAccessed>11</b:MonthAccessed>
    <b:DayAccessed>19</b:DayAccessed>
    <b:RefOrder>23</b:RefOrder>
  </b:Source>
  <b:Source>
    <b:Tag>Div25</b:Tag>
    <b:SourceType>DocumentFromInternetSite</b:SourceType>
    <b:Guid>{0B0EED3A-F95C-41F4-918B-73694610FB5A}</b:Guid>
    <b:URL>https://www.thpa.gr/files/general/ked/politiki_poik_en.pdf</b:URL>
    <b:Author>
      <b:Author>
        <b:NameList>
          <b:Person>
            <b:Last>Diversity</b:Last>
            <b:First>ThPA</b:First>
          </b:Person>
        </b:NameList>
      </b:Author>
    </b:Author>
    <b:YearAccessed>2025</b:YearAccessed>
    <b:MonthAccessed>11</b:MonthAccessed>
    <b:DayAccessed>19</b:DayAccessed>
    <b:RefOrder>24</b:RefOrder>
  </b:Source>
  <b:Source>
    <b:Tag>ThP</b:Tag>
    <b:SourceType>DocumentFromInternetSite</b:SourceType>
    <b:Guid>{C87DDDC9-C89B-4D35-BD05-40A90AE09F50}</b:Guid>
    <b:Author>
      <b:Author>
        <b:NameList>
          <b:Person>
            <b:Last>Ethics</b:Last>
            <b:First>ThPA</b:First>
          </b:Person>
        </b:NameList>
      </b:Author>
    </b:Author>
    <b:URL>https://www.thpa.gr/files/general/ked/code_of_ethics_and_conduct_en.pdf</b:URL>
    <b:RefOrder>25</b:RefOrder>
  </b:Source>
  <b:Source>
    <b:Tag>Pol25</b:Tag>
    <b:SourceType>DocumentFromInternetSite</b:SourceType>
    <b:Guid>{664A4720-BC04-4F0C-B732-ECC8C53B39CA}</b:Guid>
    <b:Author>
      <b:Author>
        <b:NameList>
          <b:Person>
            <b:Last>Policy</b:Last>
            <b:First>ThPA</b:First>
            <b:Middle>Sustainabilty</b:Middle>
          </b:Person>
        </b:NameList>
      </b:Author>
    </b:Author>
    <b:URL>https://www.thpa.gr/files/general/ked/sustainability_policy_20231002_en.pdf</b:URL>
    <b:YearAccessed>2025</b:YearAccessed>
    <b:MonthAccessed>11</b:MonthAccessed>
    <b:DayAccessed>19</b:DayAccessed>
    <b:RefOrder>27</b:RefOrder>
  </b:Source>
  <b:Source>
    <b:Tag>Sus25</b:Tag>
    <b:SourceType>InternetSite</b:SourceType>
    <b:Guid>{95F6D01D-2382-4836-ADBD-C1FC77062EE8}</b:Guid>
    <b:URL>https://www.thpa.gr/sustainability/environment</b:URL>
    <b:Author>
      <b:Author>
        <b:NameList>
          <b:Person>
            <b:Last>Sustainability</b:Last>
            <b:First>ThPA</b:First>
          </b:Person>
        </b:NameList>
      </b:Author>
    </b:Author>
    <b:YearAccessed>2025</b:YearAccessed>
    <b:MonthAccessed>11</b:MonthAccessed>
    <b:DayAccessed>20</b:DayAccessed>
    <b:RefOrder>28</b:RefOrder>
  </b:Source>
  <b:Source>
    <b:Tag>Con25</b:Tag>
    <b:SourceType>InternetSite</b:SourceType>
    <b:Guid>{FDE0574B-0F2D-46E4-A82A-46FAD33A9894}</b:Guid>
    <b:Author>
      <b:Author>
        <b:NameList>
          <b:Person>
            <b:Last>Container</b:Last>
            <b:First>ThPA</b:First>
          </b:Person>
        </b:NameList>
      </b:Author>
    </b:Author>
    <b:URL>https://www.thpa.gr/container-handling/</b:URL>
    <b:YearAccessed>2025</b:YearAccessed>
    <b:MonthAccessed>12</b:MonthAccessed>
    <b:DayAccessed>6</b:DayAccessed>
    <b:RefOrder>29</b:RefOrder>
  </b:Source>
</b:Sources>
</file>

<file path=customXml/itemProps1.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2.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C93FBF-62D1-465A-BB3A-7B1F769EA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1958</TotalTime>
  <Pages>42</Pages>
  <Words>10331</Words>
  <Characters>55790</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124</cp:revision>
  <cp:lastPrinted>2020-09-23T18:56:00Z</cp:lastPrinted>
  <dcterms:created xsi:type="dcterms:W3CDTF">2025-10-19T16:46:00Z</dcterms:created>
  <dcterms:modified xsi:type="dcterms:W3CDTF">2025-12-07T16:23:00Z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